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58" w:rsidRPr="00393A33" w:rsidRDefault="00D43B0A" w:rsidP="00A42E58">
      <w:pPr>
        <w:ind w:left="-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A42E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2E58" w:rsidRPr="00F065F5">
        <w:rPr>
          <w:rFonts w:ascii="Times New Roman" w:hAnsi="Times New Roman" w:cs="Times New Roman"/>
          <w:b/>
          <w:sz w:val="24"/>
          <w:szCs w:val="24"/>
        </w:rPr>
        <w:t>Proportion of participants who engaged in actionist behavior in the past year when presented with the opportunity to do so, by school and by frequency of taking action ǂ</w:t>
      </w:r>
    </w:p>
    <w:tbl>
      <w:tblPr>
        <w:tblStyle w:val="TableGrid"/>
        <w:tblW w:w="1414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1013"/>
        <w:gridCol w:w="2429"/>
        <w:gridCol w:w="1657"/>
        <w:gridCol w:w="1986"/>
        <w:gridCol w:w="1940"/>
        <w:gridCol w:w="1072"/>
      </w:tblGrid>
      <w:tr w:rsidR="00A42E58" w:rsidRPr="00656588" w:rsidTr="00FF1AFC">
        <w:trPr>
          <w:trHeight w:val="58"/>
        </w:trPr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2E58" w:rsidRPr="0065658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Pr="00A73F2E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2E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r w:rsidRPr="00A73F2E">
              <w:rPr>
                <w:rFonts w:ascii="Times New Roman" w:hAnsi="Times New Roman" w:cs="Times New Roman"/>
                <w:sz w:val="20"/>
                <w:szCs w:val="20"/>
              </w:rPr>
              <w:t>Opportunity</w:t>
            </w:r>
          </w:p>
          <w:p w:rsidR="00A42E5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2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[95% CI]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Pr="0065658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2E">
              <w:rPr>
                <w:rFonts w:ascii="Times New Roman" w:hAnsi="Times New Roman" w:cs="Times New Roman"/>
                <w:sz w:val="20"/>
                <w:szCs w:val="20"/>
              </w:rPr>
              <w:t>Non-Actionist</w:t>
            </w:r>
            <w:r w:rsidRPr="00A73F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[95% CI]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Pr="00A73F2E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2E">
              <w:rPr>
                <w:rFonts w:ascii="Times New Roman" w:hAnsi="Times New Roman" w:cs="Times New Roman"/>
                <w:sz w:val="20"/>
                <w:szCs w:val="20"/>
              </w:rPr>
              <w:t>Reluctant Actionist</w:t>
            </w:r>
          </w:p>
          <w:p w:rsidR="00A42E58" w:rsidRPr="0065658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2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[95% CI]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Pr="00A73F2E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2E">
              <w:rPr>
                <w:rFonts w:ascii="Times New Roman" w:hAnsi="Times New Roman" w:cs="Times New Roman"/>
                <w:sz w:val="20"/>
                <w:szCs w:val="20"/>
              </w:rPr>
              <w:t>Frequent Actionist</w:t>
            </w:r>
          </w:p>
          <w:p w:rsidR="00A42E58" w:rsidRPr="0065658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2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[95% CI]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2E">
              <w:rPr>
                <w:rFonts w:ascii="Times New Roman" w:hAnsi="Times New Roman" w:cs="Times New Roman"/>
                <w:sz w:val="20"/>
                <w:szCs w:val="20"/>
              </w:rPr>
              <w:t>P-Value*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42E58" w:rsidRPr="00656588" w:rsidTr="00FF1AFC">
        <w:tc>
          <w:tcPr>
            <w:tcW w:w="4052" w:type="dxa"/>
            <w:tcBorders>
              <w:top w:val="single" w:sz="4" w:space="0" w:color="auto"/>
            </w:tcBorders>
            <w:noWrap/>
          </w:tcPr>
          <w:p w:rsidR="00A42E58" w:rsidRPr="001D2585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Reactive actionist behavior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42E58" w:rsidRPr="0065658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A42E58" w:rsidRPr="0065658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A42E58" w:rsidRPr="0065658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42E58" w:rsidRPr="0065658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42E58" w:rsidRPr="0065658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2E58" w:rsidRPr="0065658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58" w:rsidRPr="00656588" w:rsidTr="00FF1AFC">
        <w:trPr>
          <w:trHeight w:val="746"/>
        </w:trPr>
        <w:tc>
          <w:tcPr>
            <w:tcW w:w="4052" w:type="dxa"/>
            <w:tcBorders>
              <w:bottom w:val="single" w:sz="4" w:space="0" w:color="auto"/>
            </w:tcBorders>
            <w:noWrap/>
          </w:tcPr>
          <w:p w:rsidR="00A42E58" w:rsidRPr="008A7497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Tell someone to stop talking down to, harassing, or messing (not in a playful way) with someone else?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1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2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3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4</w:t>
            </w:r>
          </w:p>
          <w:p w:rsidR="00A42E58" w:rsidRPr="00ED178F" w:rsidDel="00E1293B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85% [83%, 86%]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85% [81%, 89%]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85% [81%, 88%]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77% [73%, 81%]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88% [86%, 90%]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20% [17%, 23%]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17% [10%, 25%]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15% [8%, 21%]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24% [18%, 30%]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21% [17%, 25%]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39% [36%, 42%]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43% [36%, 50%]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41% [35%, 47%]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31% [25%, 37%]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40% [36%, 44%]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41% [38%, 44%]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39% [32%, 47%]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44% [38%, 51%]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45% [39%, 51%]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39% [35%, 43%]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4F7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A42E58" w:rsidRPr="00656588" w:rsidTr="00FF1AFC">
        <w:trPr>
          <w:trHeight w:val="530"/>
        </w:trPr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2E58" w:rsidRPr="0065658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Speak up when you heard someone blaming a victim of domestic violence or sexual assault?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1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2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3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4</w:t>
            </w:r>
          </w:p>
          <w:p w:rsidR="00A42E58" w:rsidRPr="00ED178F" w:rsidDel="00E1293B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43% [41%, 45%]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51% [45%, 56%]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41% [36%, 46%]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32% [28%, 37%]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47% [44%, 50%]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33% [29%, 37%]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33% [23%, 44%]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32% [22%, 43%]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40% [31%, 51%]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31% [25%, 37%]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20% [16%, 24%]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18% [8%, 29%]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18% [8%, 29%]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15% [6%, 25%]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23% [17%, 29%]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47% [43%, 52%]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48% [38%, 59%]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51% [41%, 62%]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45% [36%, 55%]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47% [41%, 53%]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4F7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</w:tr>
      <w:tr w:rsidR="00A42E58" w:rsidRPr="00656588" w:rsidTr="00FF1AFC">
        <w:trPr>
          <w:trHeight w:val="710"/>
        </w:trPr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2E58" w:rsidRPr="0065658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 Talk to a friend who told you he or she was being physically hurt by a boyfriend/girlfriend?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1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2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3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4</w:t>
            </w:r>
          </w:p>
          <w:p w:rsidR="00A42E58" w:rsidRPr="00ED178F" w:rsidDel="00E1293B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26% [24%, 28%]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32% [27%, 38%]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19% [15%, 23%]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17% [14%, 21%]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31% [28%, 34%]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14% [11%, 18%]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18% [10%, 28%]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14% [5%, 24%]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10% [3%, 19%]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14% [10%, 20%]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7% [3%, 11%]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6% [0%, 17%]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7% [0%, 17%]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6% [0%, 16%]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7% [2%, 12%]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79% [75%, 83%]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75% [68%, 86%]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79% [71%, 90%]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84% [77%, 94%]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79% [74%, 84%]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4F7"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</w:p>
        </w:tc>
      </w:tr>
      <w:tr w:rsidR="00A42E58" w:rsidRPr="00656588" w:rsidTr="00FF1AFC">
        <w:trPr>
          <w:trHeight w:val="674"/>
        </w:trPr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2E58" w:rsidRPr="0065658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Ask someone that looked very upset at a party/dance/sports event if they were okay or needed help?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1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2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3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4</w:t>
            </w:r>
          </w:p>
          <w:p w:rsidR="00A42E58" w:rsidRPr="00ED178F" w:rsidDel="00E1293B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68% [66%, 70%]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68% [62%, 73%]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67% [62%, 71%]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67% [62%, 71%]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70% [67%, 73%]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27% [24%, 30%]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20% [13%, 28%]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29% [23%, 36%]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31% [26%, 38%]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26% [22%, 30%]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25% [22%, 28%]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32% [24%, 40%]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17% [10%, 24%]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22% [16%, 29%]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28% [23%, 32%]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48% [45%, 51%]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48% [41%, 56%]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54% [47%, 60%]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47% [41%, 53%]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47% [43%, 51%]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4F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A42E58" w:rsidRPr="00656588" w:rsidTr="00FF1AFC">
        <w:trPr>
          <w:trHeight w:val="719"/>
        </w:trPr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2E58" w:rsidRPr="0065658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 Speak up to someone who was bragging or making excuses for forcing someone to have sex with them?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1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2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3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4</w:t>
            </w:r>
          </w:p>
          <w:p w:rsidR="00A42E58" w:rsidRPr="00ED178F" w:rsidDel="00E1293B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25% [23%, 27%]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28% [23%, 33%]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23% [19%, 27%]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14% [11%, 17%]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30% [27%, 33%]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42% [36%, 47%]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30% [19%, 43%]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45% [33%, 58%]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53% [40%, 69%]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42% [35%, 49%]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19% [14%, 24%]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20% [9%, 33%]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17% [6%, 30%]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21% [9%, 37%]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18% [12%, 26%]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40% [34%, 45%]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50% [39%, 63%]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38% [26%, 51%]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26% [13%, 41%]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40% [33%, 47%]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4F7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</w:tr>
      <w:tr w:rsidR="00A42E58" w:rsidRPr="00656588" w:rsidTr="00FF1AFC">
        <w:trPr>
          <w:trHeight w:val="719"/>
        </w:trPr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2E58" w:rsidRPr="00ED178F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78F">
              <w:rPr>
                <w:rFonts w:ascii="Times New Roman" w:hAnsi="Times New Roman" w:cs="Times New Roman"/>
                <w:sz w:val="20"/>
                <w:szCs w:val="20"/>
              </w:rPr>
              <w:t xml:space="preserve">(6)  Get help for a friend because they had been forced to have sex or were physically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hurt by a boyfriend/girlfriend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1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2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3</w:t>
            </w:r>
          </w:p>
          <w:p w:rsidR="00A42E58" w:rsidRPr="00ED178F" w:rsidDel="00E1293B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4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26% [24%, 28%]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28% [23%, 33%]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21% [17%, 25%]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22% [18%, 26%]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29% [26%, 32%]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50% [45%, 56%]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49% [37%, 63%]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48% [37%, 63%]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59% [48%, 70%]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48% [41%, 55%]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11% [6%, 16%]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10% [0%, 24%]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13% [2%, 28%]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10% [0%, 21%]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11% [3%, 18%]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39% [34%, 44%]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41% [29%, 55%]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38% [27%, 53%]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31% [20%, 42%]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42% [34%, 49%]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4F7">
              <w:rPr>
                <w:rFonts w:ascii="Times New Roman" w:hAnsi="Times New Roman" w:cs="Times New Roman"/>
                <w:sz w:val="20"/>
                <w:szCs w:val="20"/>
              </w:rPr>
              <w:t>0.760</w:t>
            </w:r>
          </w:p>
        </w:tc>
      </w:tr>
      <w:tr w:rsidR="00A42E58" w:rsidRPr="00656588" w:rsidTr="00FF1AFC">
        <w:tc>
          <w:tcPr>
            <w:tcW w:w="4052" w:type="dxa"/>
            <w:tcBorders>
              <w:top w:val="single" w:sz="4" w:space="0" w:color="auto"/>
            </w:tcBorders>
            <w:noWrap/>
          </w:tcPr>
          <w:p w:rsidR="00A42E5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393B">
              <w:rPr>
                <w:rFonts w:ascii="Times New Roman" w:hAnsi="Times New Roman" w:cs="Times New Roman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DE1BE" wp14:editId="4E8A1CC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134620</wp:posOffset>
                      </wp:positionV>
                      <wp:extent cx="2018665" cy="247650"/>
                      <wp:effectExtent l="0" t="0" r="63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6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2E58" w:rsidRPr="00614072" w:rsidRDefault="00A42E58" w:rsidP="00A42E5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Table</w:t>
                                  </w:r>
                                  <w:r w:rsidRPr="00614072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continued next page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DE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.85pt;margin-top:10.6pt;width:158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" fillcolor="white [3201]" stroked="f" strokeweight=".5pt">
                      <v:textbox>
                        <w:txbxContent>
                          <w:p w:rsidR="00A42E58" w:rsidRPr="00614072" w:rsidRDefault="00A42E58" w:rsidP="00A42E5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Table</w:t>
                            </w:r>
                            <w:r w:rsidRPr="0061407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continued next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42E58" w:rsidRPr="00ED178F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58" w:rsidRPr="00656588" w:rsidTr="00FF1AFC">
        <w:tc>
          <w:tcPr>
            <w:tcW w:w="4052" w:type="dxa"/>
            <w:noWrap/>
          </w:tcPr>
          <w:p w:rsidR="00A42E5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13" w:type="dxa"/>
          </w:tcPr>
          <w:p w:rsidR="00A42E58" w:rsidRPr="00ED178F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58" w:rsidRPr="00656588" w:rsidTr="00FF1AFC">
        <w:tc>
          <w:tcPr>
            <w:tcW w:w="4052" w:type="dxa"/>
            <w:noWrap/>
          </w:tcPr>
          <w:p w:rsidR="00A42E58" w:rsidRPr="00ED178F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Proactive actionist behavior</w:t>
            </w:r>
          </w:p>
        </w:tc>
        <w:tc>
          <w:tcPr>
            <w:tcW w:w="1013" w:type="dxa"/>
          </w:tcPr>
          <w:p w:rsidR="00A42E58" w:rsidRPr="00ED178F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nil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58" w:rsidRPr="00656588" w:rsidTr="00FF1AFC">
        <w:trPr>
          <w:trHeight w:val="783"/>
        </w:trPr>
        <w:tc>
          <w:tcPr>
            <w:tcW w:w="4052" w:type="dxa"/>
            <w:tcBorders>
              <w:bottom w:val="single" w:sz="4" w:space="0" w:color="auto"/>
            </w:tcBorders>
            <w:noWrap/>
          </w:tcPr>
          <w:p w:rsidR="00A42E58" w:rsidRPr="00ED178F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78F">
              <w:rPr>
                <w:rFonts w:ascii="Times New Roman" w:hAnsi="Times New Roman" w:cs="Times New Roman"/>
                <w:sz w:val="20"/>
                <w:szCs w:val="20"/>
              </w:rPr>
              <w:t>(7)  Talk with your friends about things you all could do that might help stop domestic violence and sexual assault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1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2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3</w:t>
            </w:r>
          </w:p>
          <w:p w:rsidR="00A42E58" w:rsidRPr="00ED178F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4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73% [71%, 75%]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73% [69%, 79%]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76% [72%, 80%]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72% [69%, 77%]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72% [69%, 75%]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19% [17%, 20%]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18% [14%, 23%]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17% [13%, 21%]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18% [14%, 22%]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19% [17%, 22%]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8% [7%, 10%]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8% [4%, 13%]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7% [3%, 11%]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9% [6%, 14%]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9% [6%, 12%]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0.785</w:t>
            </w:r>
          </w:p>
        </w:tc>
      </w:tr>
      <w:tr w:rsidR="00A42E58" w:rsidRPr="00656588" w:rsidTr="00FF1AFC"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2E58" w:rsidRPr="00ED178F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78F">
              <w:rPr>
                <w:rFonts w:ascii="Times New Roman" w:hAnsi="Times New Roman" w:cs="Times New Roman"/>
                <w:sz w:val="20"/>
                <w:szCs w:val="20"/>
              </w:rPr>
              <w:t>(8)  Use social media or texting to show that domestic violence and sexual assault are not okay?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1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2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3</w:t>
            </w:r>
          </w:p>
          <w:p w:rsidR="00A42E58" w:rsidRPr="00ED178F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4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70% [68%, 72%]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68% [64%, 74%]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72% [68%, 77%]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73% [70%, 77%]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68% [65%, 71%]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17% [15%, 19%]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20% [15%, 25%]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17% [13%, 21%]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15% [11%, 19%]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17% [14%, 20%]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13% [11%, 15%]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12% [7%, 17%]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11% [7%, 16%]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12% [8%, 16%]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15% [12%, 18%]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</w:tr>
      <w:tr w:rsidR="00A42E58" w:rsidRPr="001634F7" w:rsidTr="00FF1AFC"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2E58" w:rsidRPr="00ED178F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78F">
              <w:rPr>
                <w:rFonts w:ascii="Times New Roman" w:hAnsi="Times New Roman" w:cs="Times New Roman"/>
                <w:sz w:val="20"/>
                <w:szCs w:val="20"/>
              </w:rPr>
              <w:t>(9)  Talk with your friends about being safe in dating relationships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1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2</w:t>
            </w:r>
          </w:p>
          <w:p w:rsidR="00A42E58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3</w:t>
            </w:r>
          </w:p>
          <w:p w:rsidR="00A42E58" w:rsidRPr="00ED178F" w:rsidRDefault="00A42E58" w:rsidP="00FF1AF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4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43% [40%, 45%]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52% [46%, 58%]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40% [35%, 45%]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39% [34%, 44%]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43% [39%, 46%]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34% [31%, 36%]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24% [18%, 30%]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38% [32%, 43%]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40% [35%, 45%]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32% [28%, 35%]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24% [21%, 26%]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24% [18%, 29%]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23% [17%, 28%]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21% [16%, 26%]</w:t>
            </w:r>
          </w:p>
          <w:p w:rsidR="00A42E58" w:rsidRPr="004B18E4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E4">
              <w:rPr>
                <w:rFonts w:ascii="Times New Roman" w:hAnsi="Times New Roman" w:cs="Times New Roman"/>
                <w:sz w:val="20"/>
                <w:szCs w:val="20"/>
              </w:rPr>
              <w:t>25% [22%, 29%]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1634F7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4F7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</w:tbl>
    <w:p w:rsidR="00A42E58" w:rsidRDefault="00A42E58" w:rsidP="00A42E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1393B">
        <w:rPr>
          <w:rFonts w:ascii="Times New Roman" w:hAnsi="Times New Roman" w:cs="Times New Roman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DCCB7" wp14:editId="2C234F97">
                <wp:simplePos x="0" y="0"/>
                <wp:positionH relativeFrom="column">
                  <wp:posOffset>-219075</wp:posOffset>
                </wp:positionH>
                <wp:positionV relativeFrom="paragraph">
                  <wp:posOffset>3175</wp:posOffset>
                </wp:positionV>
                <wp:extent cx="7905750" cy="5048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E58" w:rsidRPr="00F9263D" w:rsidRDefault="00A42E58" w:rsidP="00A42E58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</w:pPr>
                            <w:r w:rsidRPr="00F9263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ǂ All percentages are based on those with complete response information</w:t>
                            </w:r>
                          </w:p>
                          <w:p w:rsidR="00A42E58" w:rsidRPr="00F9263D" w:rsidRDefault="00A42E58" w:rsidP="00A42E58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</w:pPr>
                            <w:r w:rsidRPr="00F9263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**Chi-Square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 xml:space="preserve"> or Fisher Exact </w:t>
                            </w:r>
                            <w:r w:rsidRPr="00F9263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p-values for comparing the proportion of each student body in the three actionist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CCB7" id="Text Box 10" o:spid="_x0000_s1027" type="#_x0000_t202" style="position:absolute;margin-left:-17.25pt;margin-top:.25pt;width:62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" fillcolor="window" stroked="f" strokeweight=".5pt">
                <v:textbox>
                  <w:txbxContent>
                    <w:p w:rsidR="00A42E58" w:rsidRPr="00F9263D" w:rsidRDefault="00A42E58" w:rsidP="00A42E58">
                      <w:pPr>
                        <w:spacing w:after="80"/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</w:pPr>
                      <w:r w:rsidRPr="00F9263D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ǂ All percentages are based on those with complete response information</w:t>
                      </w:r>
                    </w:p>
                    <w:p w:rsidR="00A42E58" w:rsidRPr="00F9263D" w:rsidRDefault="00A42E58" w:rsidP="00A42E58">
                      <w:pPr>
                        <w:spacing w:after="80"/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</w:pPr>
                      <w:r w:rsidRPr="00F9263D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**Chi-Square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 xml:space="preserve"> or Fisher Exact </w:t>
                      </w:r>
                      <w:r w:rsidRPr="00F9263D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p-values for comparing the proportion of each student body in the three actionist groups</w:t>
                      </w:r>
                    </w:p>
                  </w:txbxContent>
                </v:textbox>
              </v:shape>
            </w:pict>
          </mc:Fallback>
        </mc:AlternateContent>
      </w: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2E58" w:rsidRDefault="00A42E58" w:rsidP="00A42E58">
      <w:pPr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E58" w:rsidRPr="00B03300" w:rsidRDefault="00A42E58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2854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115CA" wp14:editId="619DE097">
                <wp:simplePos x="0" y="0"/>
                <wp:positionH relativeFrom="column">
                  <wp:posOffset>-241300</wp:posOffset>
                </wp:positionH>
                <wp:positionV relativeFrom="paragraph">
                  <wp:posOffset>5997921</wp:posOffset>
                </wp:positionV>
                <wp:extent cx="2018996" cy="299923"/>
                <wp:effectExtent l="0" t="0" r="63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6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E58" w:rsidRPr="00614072" w:rsidRDefault="00A42E58" w:rsidP="00A42E5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Table</w:t>
                            </w:r>
                            <w:r w:rsidRPr="0061407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continued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115CA" id="Text Box 7" o:spid="_x0000_s1028" type="#_x0000_t202" style="position:absolute;left:0;text-align:left;margin-left:-19pt;margin-top:472.3pt;width:159pt;height:2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" fillcolor="white [3201]" stroked="f" strokeweight=".5pt">
                <v:textbox>
                  <w:txbxContent>
                    <w:p w:rsidR="00A42E58" w:rsidRPr="00614072" w:rsidRDefault="00A42E58" w:rsidP="00A42E58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Table</w:t>
                      </w:r>
                      <w:r w:rsidRPr="0061407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continued next page</w:t>
                      </w:r>
                    </w:p>
                  </w:txbxContent>
                </v:textbox>
              </v:shape>
            </w:pict>
          </mc:Fallback>
        </mc:AlternateContent>
      </w:r>
      <w:r w:rsidR="00D43B0A">
        <w:rPr>
          <w:rFonts w:ascii="Times New Roman" w:hAnsi="Times New Roman" w:cs="Times New Roman"/>
          <w:b/>
          <w:sz w:val="24"/>
          <w:szCs w:val="24"/>
        </w:rPr>
        <w:t xml:space="preserve"> Table S2</w:t>
      </w:r>
      <w:r w:rsidRPr="00472854">
        <w:rPr>
          <w:rFonts w:ascii="Times New Roman" w:hAnsi="Times New Roman" w:cs="Times New Roman"/>
          <w:b/>
          <w:sz w:val="24"/>
          <w:szCs w:val="24"/>
        </w:rPr>
        <w:t xml:space="preserve">. ANOVA </w:t>
      </w:r>
      <w:r>
        <w:rPr>
          <w:rFonts w:ascii="Times New Roman" w:hAnsi="Times New Roman" w:cs="Times New Roman"/>
          <w:b/>
          <w:sz w:val="24"/>
          <w:szCs w:val="24"/>
        </w:rPr>
        <w:t xml:space="preserve">and Cohen’s </w:t>
      </w:r>
      <w:r w:rsidRPr="00735B3E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854">
        <w:rPr>
          <w:rFonts w:ascii="Times New Roman" w:hAnsi="Times New Roman" w:cs="Times New Roman"/>
          <w:b/>
          <w:sz w:val="24"/>
          <w:szCs w:val="24"/>
        </w:rPr>
        <w:t>Results for Perceptions of Community Norms by Reactive Actionist Behavior Groups</w:t>
      </w:r>
    </w:p>
    <w:tbl>
      <w:tblPr>
        <w:tblStyle w:val="TableGrid"/>
        <w:tblW w:w="16172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462"/>
        <w:gridCol w:w="104"/>
        <w:gridCol w:w="2048"/>
        <w:gridCol w:w="14"/>
        <w:gridCol w:w="1993"/>
        <w:gridCol w:w="14"/>
        <w:gridCol w:w="1094"/>
        <w:gridCol w:w="14"/>
        <w:gridCol w:w="2477"/>
        <w:gridCol w:w="14"/>
        <w:gridCol w:w="548"/>
        <w:gridCol w:w="1260"/>
      </w:tblGrid>
      <w:tr w:rsidR="00A42E58" w:rsidRPr="00D30798" w:rsidTr="00FF1AFC">
        <w:trPr>
          <w:gridAfter w:val="2"/>
          <w:wAfter w:w="1808" w:type="dxa"/>
          <w:trHeight w:val="240"/>
          <w:tblHeader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2E58" w:rsidRPr="00614072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2E58" w:rsidRPr="00D30798" w:rsidRDefault="00A42E58" w:rsidP="00FF1AFC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1: Non-Actionist</w:t>
            </w:r>
          </w:p>
          <w:p w:rsidR="00A42E58" w:rsidRPr="00D30798" w:rsidRDefault="00A42E58" w:rsidP="00FF1AFC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2E58" w:rsidRPr="00D30798" w:rsidRDefault="00A42E58" w:rsidP="00FF1AFC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2: Reluctant Actionist</w:t>
            </w:r>
          </w:p>
          <w:p w:rsidR="00A42E58" w:rsidRPr="00D30798" w:rsidRDefault="00A42E58" w:rsidP="00FF1AFC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2E58" w:rsidRPr="00D30798" w:rsidRDefault="00A42E58" w:rsidP="00FF1AFC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3: Frequent Actionist</w:t>
            </w:r>
          </w:p>
          <w:p w:rsidR="00A42E58" w:rsidRPr="00D30798" w:rsidRDefault="00A42E58" w:rsidP="00FF1AFC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2E58" w:rsidRPr="00D30798" w:rsidRDefault="00A42E58" w:rsidP="00FF1AFC">
            <w:pPr>
              <w:spacing w:line="240" w:lineRule="exact"/>
              <w:ind w:left="136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Pr="00D30798" w:rsidRDefault="00A42E58" w:rsidP="00FF1AFC">
            <w:pPr>
              <w:spacing w:line="240" w:lineRule="exact"/>
              <w:ind w:left="136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Cohen’s d with 95% CI</w:t>
            </w:r>
          </w:p>
        </w:tc>
      </w:tr>
      <w:tr w:rsidR="00A42E58" w:rsidRPr="00D30798" w:rsidTr="00FF1AFC">
        <w:trPr>
          <w:gridAfter w:val="4"/>
          <w:wAfter w:w="4299" w:type="dxa"/>
          <w:trHeight w:val="240"/>
        </w:trPr>
        <w:tc>
          <w:tcPr>
            <w:tcW w:w="10765" w:type="dxa"/>
            <w:gridSpan w:val="7"/>
            <w:noWrap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1) Tell someone to stop talking down to, harassing, or messing (not in a playful way) with someone else?</w:t>
            </w:r>
          </w:p>
        </w:tc>
        <w:tc>
          <w:tcPr>
            <w:tcW w:w="1108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DSV victim support</w:t>
            </w: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2.52 (0.64) </w:t>
            </w: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2.55 (0.67) </w:t>
            </w: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2.55 (0.64)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preventive helping</w:t>
            </w: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2.21 (0.54) </w:t>
            </w: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2.24 (0.55) </w:t>
            </w: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2.30 (0.57)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responsive helping</w:t>
            </w: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2.40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(0.52) </w:t>
            </w: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2.47 (0.53) </w:t>
            </w: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2.52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(0.58)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0.029*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1 v 3: -0.22 [-0.36, -0.07]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collective efficacy to make improvements</w:t>
            </w: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2.86 (0.56) </w:t>
            </w: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2.87 (0.59) </w:t>
            </w: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2.91 (0.61)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cohesion</w:t>
            </w: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2.61 (0.44) </w:t>
            </w: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2.52 (0.47) </w:t>
            </w: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2.57 (0.49)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Individual-oriented action descriptive norms</w:t>
            </w: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i/>
                <w:color w:val="010205"/>
                <w:sz w:val="20"/>
                <w:szCs w:val="20"/>
                <w:vertAlign w:val="subscript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2.51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(0.47) </w:t>
            </w: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2.51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(0.47) </w:t>
            </w: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2.61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1,2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(0.54)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 v 2: -0.19 [-0.34, -0.05]</w:t>
            </w:r>
          </w:p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 v 3: -0.20 [-0.32, -0.09]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Community-oriented action descriptive norms</w:t>
            </w: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2.56 (0.62) </w:t>
            </w: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2.51 (0.58) </w:t>
            </w: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2.56 (0.62)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0.014*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public injunctive norms</w:t>
            </w: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3.14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2,3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(0.56) </w:t>
            </w: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3.25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(0.52) </w:t>
            </w: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3.28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(0.54)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 v 2: -0.20 [-0.34, -0.06]</w:t>
            </w:r>
          </w:p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 v 3: -0.25 [-0.39, -0.11]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personal injunctive norms</w:t>
            </w: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3.21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2,3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(0.53) </w:t>
            </w: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3.31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(0.47) </w:t>
            </w: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3.35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(0.52)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 v 2: -0.20 [-0.34, -0.06]</w:t>
            </w:r>
          </w:p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 v 3: -0.27 [-0.41, -0.13]</w:t>
            </w:r>
          </w:p>
        </w:tc>
      </w:tr>
      <w:tr w:rsidR="00A42E58" w:rsidRPr="00D30798" w:rsidTr="00FF1AFC">
        <w:trPr>
          <w:gridAfter w:val="3"/>
          <w:wAfter w:w="1822" w:type="dxa"/>
          <w:trHeight w:val="66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42E58" w:rsidRPr="00D30798" w:rsidTr="00FF1AFC">
        <w:trPr>
          <w:gridAfter w:val="4"/>
          <w:wAfter w:w="4299" w:type="dxa"/>
          <w:trHeight w:val="240"/>
        </w:trPr>
        <w:tc>
          <w:tcPr>
            <w:tcW w:w="10765" w:type="dxa"/>
            <w:gridSpan w:val="7"/>
            <w:noWrap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2) Speak up when you heard someone blaming a victim of domestic violence or sexual assault?</w:t>
            </w:r>
          </w:p>
        </w:tc>
        <w:tc>
          <w:tcPr>
            <w:tcW w:w="1108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DSV victim support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2.36 (0.65)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2.41 (0.64)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2.45 (0.70)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preventive helping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2.09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(0.59)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2.14 (0.58)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2.24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(0.62)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1 v 3: -0.24 [-0.43, -0.06]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responsive helping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2.31 (0.56)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2.32 (0.53)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2.45 (0.60)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collective efficacy to make improvements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2.77 (0.62)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2.72 (0.61)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2.85 (0.73)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cohesion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2.47 (0.51)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2.37 (0.51)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2.46 (0.53)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Individual-oriented action descriptive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2.44 (0.54)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2.37 (0.54)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2.48 (0.59)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Community-oriented action descriptive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2.43 (0.62)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2.43 (0.64)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2.52 (0.66)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public injunctive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3.14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(0.56)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3.23 (0.55)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3.32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(0.63)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1 v 3: -0.31 [-0.49, -0.12]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personal injunctive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3.21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(0.55)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3.24 (0.50)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3.35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(0.61) </w:t>
            </w: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0.031*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1 v 3: -0.23 [-0.42, -0.05]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4"/>
          <w:wAfter w:w="4299" w:type="dxa"/>
          <w:trHeight w:val="240"/>
        </w:trPr>
        <w:tc>
          <w:tcPr>
            <w:tcW w:w="10765" w:type="dxa"/>
            <w:gridSpan w:val="7"/>
            <w:noWrap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3) Talk to a friend who told you he or she was being physically hurt by a boyfriend/girlfriend?</w:t>
            </w:r>
          </w:p>
        </w:tc>
        <w:tc>
          <w:tcPr>
            <w:tcW w:w="1108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DSV victim support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2.57 (0.66)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2.47 (0.67)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2.42 (0.69)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preventive helping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2.28 (0.70)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2.20 (0.67)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2.23 (0.62)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responsive helping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2.44 (0.64)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2.33 (0.53)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2.38 (0.59)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collective efficacy to make improvements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2.76 (0.62)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2.81 (0.71)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2.81 (0.64)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cohesion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2.40 (0.46)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2.18 (0.57)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2.40 (0.52)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Individual-oriented action descriptive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2.51 (0.53)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2.32 (0.60)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2.46 (0.59)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Community-oriented action descriptive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2.46 (0.56)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2.38 (0.70)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2.47 (0.63)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public injunctive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3.09 (0.60)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3.28 (0.58)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3.20 (0.60)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personal injunctive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3.14 (0.65)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3.21 (0.53)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3.28 (0.57)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2"/>
          <w:wAfter w:w="1808" w:type="dxa"/>
          <w:trHeight w:val="240"/>
        </w:trPr>
        <w:tc>
          <w:tcPr>
            <w:tcW w:w="10765" w:type="dxa"/>
            <w:gridSpan w:val="7"/>
            <w:noWrap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4) Ask someone that looked very upset at a party/dance/sports event if they were okay or needed help?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DSV victim support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2.52 (0.65)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2.55 (0.63)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2.59 (0.64)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preventive helping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2.21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(0.53)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2.21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(0.57)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2.33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1,2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(0.56)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0.005*</w:t>
            </w:r>
          </w:p>
        </w:tc>
        <w:tc>
          <w:tcPr>
            <w:tcW w:w="2491" w:type="dxa"/>
            <w:gridSpan w:val="2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v 3: -0.21 [-0.35, -0.08]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responsive helping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2.47 (0.54)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2.42 (0.55)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2.52 (0.55)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v 3: -0.19 [-0.34, -0.06]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 xml:space="preserve">   Town collective efficacy to make improvements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2.89 (0.57)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2.83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(0.62)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2.97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(0.55)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v 3: -0.25 [-0.39, -0.11]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cohesion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2.59 (0.47)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2.53 (0.51)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2.58 (0.43)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Individual-oriented action descriptive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2.52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(0.48)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2.48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(0.48)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2.62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1,2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(0.51)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v 3: -0.21 [-0.34, -0.07]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Community-oriented action descriptive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2.52 (0.61)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2.50 (0.58)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2.60 (0.59)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0.042*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 v 3: -0.29 [-0.43, -0.15]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public injunctive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3.18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(0.54)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3.24 (0.51)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3.28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(0.56)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v 3: -0.18 [-0.32, -0.05]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personal injunctive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3.26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(0.50)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3.32 (0.48)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3.36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(0.50)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v 3: -0.20 [-0.33, -0.06]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2"/>
          <w:wAfter w:w="1808" w:type="dxa"/>
          <w:trHeight w:val="240"/>
        </w:trPr>
        <w:tc>
          <w:tcPr>
            <w:tcW w:w="10765" w:type="dxa"/>
            <w:gridSpan w:val="7"/>
            <w:noWrap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5) Speak up to someone who was bragging or making excuses for forcing someone to have sex with them?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DSV victim support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2.48 (0.67)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2.34 (0.60)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2.42 (0.72)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preventive helping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2.09 (0.57)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2.18 (0.57)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2.19 (0.62)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responsive helping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2.33 (0.49)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2.29 (0.60)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2.35 (0.64)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collective efficacy to make improvements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2.74 (0.61)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2.74 (0.76)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2.76 (0.70)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cohesion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2.47 (0.47)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2.38 (0.49)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2.38 (0.59)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Individual-oriented action descriptive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2.44 (0.50)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2.34 (0.65)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2.44 (0.59)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Community-oriented action descriptive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2.41 (0.60)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2.37 (0.67)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2.47 (0.70)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public injunctive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3.21 (0.58)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3.20 (0.60)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3.27 (0.66)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personal injunctive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3.28 (0.51)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3.17 (0.61)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3.26 (0.64)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noWrap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noWrap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2"/>
          <w:wAfter w:w="1808" w:type="dxa"/>
          <w:trHeight w:val="240"/>
        </w:trPr>
        <w:tc>
          <w:tcPr>
            <w:tcW w:w="10765" w:type="dxa"/>
            <w:gridSpan w:val="7"/>
            <w:noWrap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6) Get help for a friend because they had been forced to have sex or were physically hurt by a boyfriend or girlfriend?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DSV victim support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2.39 (0.59)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2.38 (0.67)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2.50 (0.71)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preventive helping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2.15 (0.53)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2.13 (0.64)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2.26 (0.66)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0.006*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adult responsive helping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2.42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(0.49)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2.05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(0.54)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2.40</w:t>
            </w:r>
            <w:r w:rsidRPr="00D3079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(0.59)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v 2: 0.73 [0.38, 1.08]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Town collective efficacy to make improvements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2.81 (0.59)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2.65 (0.81)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2.81 (0.66)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v 3: -0.60 [-0.96, -0.24]</w:t>
            </w: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cohesion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2.46 (0.48)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2.33 (0.56)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2.34 (0.48)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Individual-oriented action descriptive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2.42 (0.48)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2.34 (0.59)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2.45 (0.62)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BDE484" wp14:editId="0FF43F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528320</wp:posOffset>
                      </wp:positionV>
                      <wp:extent cx="2018665" cy="299720"/>
                      <wp:effectExtent l="0" t="0" r="635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2E58" w:rsidRPr="00614072" w:rsidRDefault="00A42E58" w:rsidP="00A42E5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Table</w:t>
                                  </w:r>
                                  <w:r w:rsidRPr="00614072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continued next page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BDE484" id="Text Box 8" o:spid="_x0000_s1029" type="#_x0000_t202" style="position:absolute;left:0;text-align:left;margin-left:0;margin-top:41.6pt;width:158.95pt;height:2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" fillcolor="white [3201]" stroked="f" strokeweight=".5pt">
                      <v:textbox>
                        <w:txbxContent>
                          <w:p w:rsidR="00A42E58" w:rsidRPr="00614072" w:rsidRDefault="00A42E58" w:rsidP="00A42E5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Table</w:t>
                            </w:r>
                            <w:r w:rsidRPr="0061407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continued next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Community-oriented action descriptive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2.46 (0.55)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2.37 (0.65)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2.45 (0.67)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public injunctive norms</w:t>
            </w:r>
          </w:p>
        </w:tc>
        <w:tc>
          <w:tcPr>
            <w:tcW w:w="1462" w:type="dxa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3.23 (0.49) </w:t>
            </w:r>
          </w:p>
        </w:tc>
        <w:tc>
          <w:tcPr>
            <w:tcW w:w="2152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3.33 (0.66) </w:t>
            </w:r>
          </w:p>
        </w:tc>
        <w:tc>
          <w:tcPr>
            <w:tcW w:w="2007" w:type="dxa"/>
            <w:gridSpan w:val="2"/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3.28 (0.69) </w:t>
            </w:r>
          </w:p>
        </w:tc>
        <w:tc>
          <w:tcPr>
            <w:tcW w:w="1108" w:type="dxa"/>
            <w:gridSpan w:val="2"/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2491" w:type="dxa"/>
            <w:gridSpan w:val="2"/>
          </w:tcPr>
          <w:p w:rsidR="00A42E58" w:rsidRPr="00D30798" w:rsidRDefault="00A42E58" w:rsidP="00FF1AFC">
            <w:pPr>
              <w:ind w:left="13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E58" w:rsidRPr="00D30798" w:rsidTr="00FF1AFC">
        <w:trPr>
          <w:gridAfter w:val="3"/>
          <w:wAfter w:w="1822" w:type="dxa"/>
          <w:trHeight w:val="240"/>
        </w:trPr>
        <w:tc>
          <w:tcPr>
            <w:tcW w:w="5130" w:type="dxa"/>
            <w:tcBorders>
              <w:bottom w:val="single" w:sz="4" w:space="0" w:color="auto"/>
            </w:tcBorders>
            <w:noWrap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sz w:val="20"/>
                <w:szCs w:val="20"/>
              </w:rPr>
              <w:t>Community personal injunctive norms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3.34 (0.50) 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3.38 (0.61) 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3.25 (0.67) 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:rsidR="00A42E58" w:rsidRPr="00D30798" w:rsidRDefault="00A42E58" w:rsidP="00FF1AFC">
            <w:pPr>
              <w:ind w:left="13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2E58" w:rsidRPr="00D30798" w:rsidRDefault="00A42E58" w:rsidP="00A42E58">
      <w:pPr>
        <w:contextualSpacing/>
      </w:pPr>
      <w:r w:rsidRPr="00D30798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0DC50" wp14:editId="7580A723">
                <wp:simplePos x="0" y="0"/>
                <wp:positionH relativeFrom="column">
                  <wp:posOffset>-400050</wp:posOffset>
                </wp:positionH>
                <wp:positionV relativeFrom="paragraph">
                  <wp:posOffset>69215</wp:posOffset>
                </wp:positionV>
                <wp:extent cx="4834890" cy="676275"/>
                <wp:effectExtent l="0" t="0" r="381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E58" w:rsidRPr="00824AF1" w:rsidRDefault="00A42E58" w:rsidP="00A42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24AF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 = Statistically significantly different from consistent non-actionist group;</w:t>
                            </w:r>
                          </w:p>
                          <w:p w:rsidR="00A42E58" w:rsidRPr="00824AF1" w:rsidRDefault="00A42E58" w:rsidP="00A42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24AF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2 = Statistically significantly different from occasional actionist group;</w:t>
                            </w:r>
                          </w:p>
                          <w:p w:rsidR="00A42E58" w:rsidRDefault="00A42E58" w:rsidP="00A42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24AF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3 = Statistically significantly different from frequent actionist group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42E58" w:rsidRPr="000F4827" w:rsidRDefault="00A42E58" w:rsidP="00A42E5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F482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Result is no longer significant after the Bonferroni correction is applied (p=0</w:t>
                            </w:r>
                            <w:r w:rsidRPr="000F482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.00185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42E58" w:rsidRPr="00824AF1" w:rsidRDefault="00A42E58" w:rsidP="00A42E5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DC50" id="Text Box 11" o:spid="_x0000_s1030" type="#_x0000_t202" style="position:absolute;margin-left:-31.5pt;margin-top:5.45pt;width:380.7pt;height: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" fillcolor="white [3201]" stroked="f" strokeweight=".5pt">
                <v:textbox>
                  <w:txbxContent>
                    <w:p w:rsidR="00A42E58" w:rsidRPr="00824AF1" w:rsidRDefault="00A42E58" w:rsidP="00A42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24AF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1 = Statistically significantly different from consistent non-actionist group;</w:t>
                      </w:r>
                    </w:p>
                    <w:p w:rsidR="00A42E58" w:rsidRPr="00824AF1" w:rsidRDefault="00A42E58" w:rsidP="00A42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24AF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2 = Statistically significantly different from occasional actionist group;</w:t>
                      </w:r>
                    </w:p>
                    <w:p w:rsidR="00A42E58" w:rsidRDefault="00A42E58" w:rsidP="00A42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24AF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3 = Statistically significantly different from frequent actionist group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;</w:t>
                      </w:r>
                    </w:p>
                    <w:p w:rsidR="00A42E58" w:rsidRPr="000F4827" w:rsidRDefault="00A42E58" w:rsidP="00A42E58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F482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Result is no longer significant after the Bonferroni correction is applied (p=0</w:t>
                      </w:r>
                      <w:r w:rsidRPr="000F482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.00185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A42E58" w:rsidRPr="00824AF1" w:rsidRDefault="00A42E58" w:rsidP="00A42E5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Pr="00D30798" w:rsidRDefault="00A42E58" w:rsidP="00A42E58">
      <w:pPr>
        <w:contextualSpacing/>
      </w:pPr>
    </w:p>
    <w:p w:rsidR="00A42E58" w:rsidRDefault="00A42E58" w:rsidP="00A42E58">
      <w:pPr>
        <w:contextualSpacing/>
      </w:pPr>
    </w:p>
    <w:p w:rsidR="00A42E58" w:rsidRPr="00D30798" w:rsidRDefault="00D43B0A" w:rsidP="00A42E58">
      <w:pPr>
        <w:spacing w:after="0" w:line="240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="00A42E58" w:rsidRPr="00D30798">
        <w:rPr>
          <w:rFonts w:ascii="Times New Roman" w:hAnsi="Times New Roman" w:cs="Times New Roman"/>
          <w:b/>
          <w:sz w:val="24"/>
          <w:szCs w:val="24"/>
        </w:rPr>
        <w:t>. ANOVA</w:t>
      </w:r>
      <w:r w:rsidR="00A42E58">
        <w:rPr>
          <w:rFonts w:ascii="Times New Roman" w:hAnsi="Times New Roman" w:cs="Times New Roman"/>
          <w:b/>
          <w:sz w:val="24"/>
          <w:szCs w:val="24"/>
        </w:rPr>
        <w:t xml:space="preserve"> and Cohen’s </w:t>
      </w:r>
      <w:r w:rsidR="00A42E58" w:rsidRPr="00735B3E">
        <w:rPr>
          <w:rFonts w:ascii="Times New Roman" w:hAnsi="Times New Roman" w:cs="Times New Roman"/>
          <w:b/>
          <w:i/>
          <w:sz w:val="24"/>
          <w:szCs w:val="24"/>
        </w:rPr>
        <w:t xml:space="preserve">d </w:t>
      </w:r>
      <w:r w:rsidR="00A42E58" w:rsidRPr="00D30798">
        <w:rPr>
          <w:rFonts w:ascii="Times New Roman" w:hAnsi="Times New Roman" w:cs="Times New Roman"/>
          <w:b/>
          <w:sz w:val="24"/>
          <w:szCs w:val="24"/>
        </w:rPr>
        <w:t>Results for Perception of Community Norms by Proactive Actionist Behavior Groups</w:t>
      </w:r>
    </w:p>
    <w:tbl>
      <w:tblPr>
        <w:tblStyle w:val="TableGrid"/>
        <w:tblW w:w="14602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90"/>
        <w:gridCol w:w="1716"/>
        <w:gridCol w:w="2185"/>
        <w:gridCol w:w="2017"/>
        <w:gridCol w:w="929"/>
        <w:gridCol w:w="2355"/>
      </w:tblGrid>
      <w:tr w:rsidR="00A42E58" w:rsidRPr="00D30798" w:rsidTr="00FF1AFC">
        <w:trPr>
          <w:trHeight w:val="240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Pr="00D30798" w:rsidRDefault="00A42E58" w:rsidP="00FF1AFC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1: Non-Actionist</w:t>
            </w:r>
          </w:p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Mean (SD)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2: Reluctant Actionist</w:t>
            </w:r>
          </w:p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Mean (SD)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Pr="00D30798" w:rsidRDefault="00A42E58" w:rsidP="00FF1AFC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3: Frequent Actionist</w:t>
            </w:r>
          </w:p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Mean (SD)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sz w:val="20"/>
                <w:szCs w:val="22"/>
              </w:rPr>
              <w:t>P-value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Cohen’s d with 95% CI</w:t>
            </w:r>
          </w:p>
        </w:tc>
      </w:tr>
      <w:tr w:rsidR="00A42E58" w:rsidRPr="00D30798" w:rsidTr="00FF1AFC">
        <w:trPr>
          <w:trHeight w:val="240"/>
        </w:trPr>
        <w:tc>
          <w:tcPr>
            <w:tcW w:w="11318" w:type="dxa"/>
            <w:gridSpan w:val="5"/>
            <w:tcBorders>
              <w:top w:val="single" w:sz="4" w:space="0" w:color="auto"/>
            </w:tcBorders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  <w:u w:val="single"/>
              </w:rPr>
              <w:t>1) Talk with your friends about things you all could do that might help stop domestic violence and sexual assault?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bottom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lastRenderedPageBreak/>
              <w:t>Town adult DSV victim support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2.53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(0.66)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2.63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(0.62)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2.49 (0.71)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0.019*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-0.15 [-0.27, -0.04]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adult preventive helping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2.24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(0.56)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2.37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(0.57)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2.33 (0.66)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-0.23 [-0.34, -0.11]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adult responsive helping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2.47 (0.57)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2.53 (0.53)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2.45 (0.59)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0.158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collective efficacy to make improvements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2.88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(0.56)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2.97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(0.59)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2.92 (0.70)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0.040*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-0.16 [-0.27, -0.05]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 cohesion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2.59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(0.47)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2.59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(0.47)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1,2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(0.50)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3: 0.27 [0.11, 0.43]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2 v 3: 0.26 [0.08, 0.44]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Individual-oriented action descriptive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2.58 (0.50)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2.64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(0.51)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2.50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(0.57)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0.013*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2 v 3: 0.25 [0.08, 0.43]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Community-oriented action descriptive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2.56 (0.60)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2.63 (0.55)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2.50 (0.70)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0.002*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 public injunctive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3.17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(0.49)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3.33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(0.56)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3.34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(0.70)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-0.32 [-0.43, -0.21]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3: -0.33 [-0.49, -0.17]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 personal injunctive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3.24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(0.47)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3.37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(0.53)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3.37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(0.66)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-0.26 [-0.38, -0.15]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3: -0.26 [-0.42, -0.10]</w:t>
            </w:r>
          </w:p>
        </w:tc>
      </w:tr>
      <w:tr w:rsidR="00A42E58" w:rsidRPr="00D30798" w:rsidTr="00FF1AFC">
        <w:trPr>
          <w:trHeight w:val="240"/>
        </w:trPr>
        <w:tc>
          <w:tcPr>
            <w:tcW w:w="11318" w:type="dxa"/>
            <w:gridSpan w:val="5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  <w:u w:val="single"/>
              </w:rPr>
              <w:t>2) Use social media or texting to show that domestic violence and sexual assault are not ok?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adult DSV victim support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2.56 (0.66)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2.56 (0.63)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2.49 (0.68)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2"/>
              </w:rPr>
              <w:t>0.271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adult preventive helping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2.26 (0.56)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2.31 (0.57)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2.28 (0.62)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2"/>
              </w:rPr>
              <w:t>0.594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adult responsive helping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2.48 (0.57)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2.46 (0.52)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2.46 (0.58)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2"/>
              </w:rPr>
              <w:t>0.595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collective efficacy to make improvements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2.89 (0.55)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2.95 (0.58)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2.90 (0.66)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2"/>
              </w:rPr>
              <w:t>0.042*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 cohesion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2.60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(0.47)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2.57 (0.45)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2.49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(0.52)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</w:rPr>
              <w:t>1 v 3: 0.25 [0.12, 0.38]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Individual-oriented action descriptive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2.60 (0.50)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2.58 (0.47)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2.51 (0.58)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2"/>
              </w:rPr>
              <w:t>0.003*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Community-oriented action descriptive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2.57 (0.60)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2.58 (0.57)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2.52 (0.66)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2"/>
              </w:rPr>
              <w:t>0.005*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 public injunctive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3.15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(0.49)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3.33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 xml:space="preserve">1 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(0.52)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3.42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(0.66)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</w:rPr>
              <w:t>1 v 2: -0.36 [-0.48, -0.24]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</w:rPr>
              <w:t>1 v 3: -0.51 [-0.64, -0.38]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 personal injunctive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3.23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(0.48)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3.37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(0.49)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3.43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(0.62)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10205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10205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10205"/>
                <w:sz w:val="20"/>
              </w:rPr>
              <w:t>1 v 2: -0.29 [-0.41, -0.17]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3: -0.39 [-0.52, -0.26]</w:t>
            </w:r>
          </w:p>
        </w:tc>
      </w:tr>
      <w:tr w:rsidR="00A42E58" w:rsidRPr="00D30798" w:rsidTr="00FF1AFC">
        <w:trPr>
          <w:trHeight w:val="240"/>
        </w:trPr>
        <w:tc>
          <w:tcPr>
            <w:tcW w:w="11318" w:type="dxa"/>
            <w:gridSpan w:val="5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  <w:u w:val="single"/>
              </w:rPr>
              <w:t>3) Talk with your friends about being safe in dating relationships?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  <w:u w:val="single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adult DSV victim support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(0.66)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2.63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(0.61)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(0.70)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-0.24 [-0.34, -0.14]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3: -0.15 [-0.26, -0.03]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adult preventive helping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2.21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(0.57)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2.32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(0.53)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2.32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(0.60)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-0.20 [-0.30, -0.10]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3: -0.21 [-0.32, -0.09]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adult responsive helping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2.42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(0.58)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2.55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(0.52)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2.46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(0.58)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-0.23 [-0.33, -0.13]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2 v 3: 0.17 [0.06, 0.29]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Town collective efficacy to make improvements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2.83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(0.58)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2.97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(0.51)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2.91 (0.63)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-0.25 [-0.35, -0.15]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 cohesion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2.58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(0.50)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2.64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 xml:space="preserve">1,3 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(0.43)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2.51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(0.48)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-0.14 [-0.25, -0.04]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2 v 3: 0.29 [0.17, 0.41]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Individual-oriented action descriptive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2.54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(0.52)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2.65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(0.45)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2.55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(0.54)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-0.23 [-0.33, -0.13]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2 v 3: 0.21 [0.09, 0.32]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Community-oriented action descriptive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2.52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(0.62)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2.63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(0.56)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2.57 (0.62)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-0.17 [-0.27, -0.07]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t>Community public injunctive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3.10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(0.51)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3.27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(0.49)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3.34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(0.58)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-0.34 [-0.44, -0.24]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3: -0.46 [-0.57, -0.34]</w:t>
            </w:r>
          </w:p>
        </w:tc>
      </w:tr>
      <w:tr w:rsidR="00A42E58" w:rsidRPr="00D30798" w:rsidTr="00FF1AFC">
        <w:trPr>
          <w:trHeight w:val="240"/>
        </w:trPr>
        <w:tc>
          <w:tcPr>
            <w:tcW w:w="5400" w:type="dxa"/>
            <w:gridSpan w:val="2"/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D30798">
              <w:rPr>
                <w:rFonts w:ascii="Times New Roman" w:hAnsi="Times New Roman" w:cs="Times New Roman"/>
                <w:sz w:val="20"/>
              </w:rPr>
              <w:lastRenderedPageBreak/>
              <w:t>Community personal injunctive norms</w:t>
            </w:r>
          </w:p>
        </w:tc>
        <w:tc>
          <w:tcPr>
            <w:tcW w:w="1716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3.16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2,3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(0.50) </w:t>
            </w:r>
          </w:p>
        </w:tc>
        <w:tc>
          <w:tcPr>
            <w:tcW w:w="2185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3.35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(0.46) </w:t>
            </w:r>
          </w:p>
        </w:tc>
        <w:tc>
          <w:tcPr>
            <w:tcW w:w="2017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3.40</w:t>
            </w:r>
            <w:r w:rsidRPr="00D30798">
              <w:rPr>
                <w:rFonts w:ascii="Times New Roman" w:hAnsi="Times New Roman" w:cs="Times New Roman"/>
                <w:i/>
                <w:sz w:val="20"/>
                <w:vertAlign w:val="subscript"/>
              </w:rPr>
              <w:t>1</w:t>
            </w: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 xml:space="preserve"> (0.53) </w:t>
            </w:r>
          </w:p>
        </w:tc>
        <w:tc>
          <w:tcPr>
            <w:tcW w:w="929" w:type="dxa"/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&lt; 0.001</w:t>
            </w:r>
          </w:p>
        </w:tc>
        <w:tc>
          <w:tcPr>
            <w:tcW w:w="2355" w:type="dxa"/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2: -0.40 [-0.50, -0.30]</w:t>
            </w:r>
          </w:p>
        </w:tc>
      </w:tr>
      <w:tr w:rsidR="00A42E58" w:rsidRPr="00614072" w:rsidTr="00FF1AFC">
        <w:trPr>
          <w:trHeight w:val="240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A42E58" w:rsidRPr="00D30798" w:rsidRDefault="00A42E58" w:rsidP="00FF1AFC">
            <w:pPr>
              <w:spacing w:line="240" w:lineRule="exact"/>
              <w:ind w:left="345" w:hanging="18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A42E58" w:rsidRPr="00D30798" w:rsidRDefault="00A42E58" w:rsidP="00FF1A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A42E58" w:rsidRPr="00D30798" w:rsidRDefault="00A42E58" w:rsidP="00FF1AFC">
            <w:pP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0798">
              <w:rPr>
                <w:rFonts w:ascii="Times New Roman" w:hAnsi="Times New Roman" w:cs="Times New Roman"/>
                <w:color w:val="000000"/>
                <w:sz w:val="20"/>
              </w:rPr>
              <w:t>1 v 3: -0.48 [-0.60, -0.37]</w:t>
            </w:r>
          </w:p>
        </w:tc>
      </w:tr>
    </w:tbl>
    <w:p w:rsidR="00A42E58" w:rsidRDefault="00A42E58" w:rsidP="00A42E58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E981" wp14:editId="7C42DECA">
                <wp:simplePos x="0" y="0"/>
                <wp:positionH relativeFrom="column">
                  <wp:posOffset>-381000</wp:posOffset>
                </wp:positionH>
                <wp:positionV relativeFrom="paragraph">
                  <wp:posOffset>107950</wp:posOffset>
                </wp:positionV>
                <wp:extent cx="4835348" cy="676275"/>
                <wp:effectExtent l="0" t="0" r="381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348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E58" w:rsidRPr="00824AF1" w:rsidRDefault="00A42E58" w:rsidP="00A42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24AF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 = Statistically significantly different from consistent non-actionist group;</w:t>
                            </w:r>
                          </w:p>
                          <w:p w:rsidR="00A42E58" w:rsidRPr="00824AF1" w:rsidRDefault="00A42E58" w:rsidP="00A42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24AF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2 = Statistically significantly different from occasional actionist group;</w:t>
                            </w:r>
                          </w:p>
                          <w:p w:rsidR="00A42E58" w:rsidRDefault="00A42E58" w:rsidP="00A42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24AF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3 = Statistically significantly different from frequent actionist group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42E58" w:rsidRPr="000F4827" w:rsidRDefault="00A42E58" w:rsidP="00A42E5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F482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Predictor is no longer significant after the Bonferroni correction is applied (p=0</w:t>
                            </w:r>
                            <w:r w:rsidRPr="000F482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.00185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42E58" w:rsidRPr="00824AF1" w:rsidRDefault="00A42E58" w:rsidP="00A42E5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E981" id="Text Box 13" o:spid="_x0000_s1031" type="#_x0000_t202" style="position:absolute;margin-left:-30pt;margin-top:8.5pt;width:380.7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" fillcolor="white [3201]" stroked="f" strokeweight=".5pt">
                <v:textbox>
                  <w:txbxContent>
                    <w:p w:rsidR="00A42E58" w:rsidRPr="00824AF1" w:rsidRDefault="00A42E58" w:rsidP="00A42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24AF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1 = Statistically significantly different from consistent non-actionist group;</w:t>
                      </w:r>
                    </w:p>
                    <w:p w:rsidR="00A42E58" w:rsidRPr="00824AF1" w:rsidRDefault="00A42E58" w:rsidP="00A42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24AF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2 = Statistically significantly different from occasional actionist group;</w:t>
                      </w:r>
                    </w:p>
                    <w:p w:rsidR="00A42E58" w:rsidRDefault="00A42E58" w:rsidP="00A42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24AF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3 = Statistically significantly different from frequent actionist group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;</w:t>
                      </w:r>
                    </w:p>
                    <w:p w:rsidR="00A42E58" w:rsidRPr="000F4827" w:rsidRDefault="00A42E58" w:rsidP="00A42E58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F482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Predictor is no longer significant after the Bonferroni correction is applied (p=0</w:t>
                      </w:r>
                      <w:r w:rsidRPr="000F482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.00185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A42E58" w:rsidRPr="00824AF1" w:rsidRDefault="00A42E58" w:rsidP="00A42E5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E58" w:rsidRDefault="00A42E58" w:rsidP="00A42E58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42E58" w:rsidRDefault="00A42E58" w:rsidP="00A42E58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42E58" w:rsidRDefault="00A42E58" w:rsidP="00A42E58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55181" w:rsidRPr="002D5719" w:rsidRDefault="00E55181" w:rsidP="002D5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181" w:rsidRPr="002D5719" w:rsidSect="00A42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6BB" w:rsidRDefault="00B276BB" w:rsidP="00B276BB">
      <w:pPr>
        <w:spacing w:after="0" w:line="240" w:lineRule="auto"/>
      </w:pPr>
      <w:r>
        <w:separator/>
      </w:r>
    </w:p>
  </w:endnote>
  <w:endnote w:type="continuationSeparator" w:id="0">
    <w:p w:rsidR="00B276BB" w:rsidRDefault="00B276BB" w:rsidP="00B2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6BB" w:rsidRDefault="00B276BB" w:rsidP="00B276BB">
      <w:pPr>
        <w:spacing w:after="0" w:line="240" w:lineRule="auto"/>
      </w:pPr>
      <w:r>
        <w:separator/>
      </w:r>
    </w:p>
  </w:footnote>
  <w:footnote w:type="continuationSeparator" w:id="0">
    <w:p w:rsidR="00B276BB" w:rsidRDefault="00B276BB" w:rsidP="00B2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58"/>
    <w:rsid w:val="00076B5A"/>
    <w:rsid w:val="000B6598"/>
    <w:rsid w:val="002D5719"/>
    <w:rsid w:val="005A401B"/>
    <w:rsid w:val="00712584"/>
    <w:rsid w:val="00A42E58"/>
    <w:rsid w:val="00B276BB"/>
    <w:rsid w:val="00D43B0A"/>
    <w:rsid w:val="00E55181"/>
    <w:rsid w:val="00F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B3BDB-74B7-4506-AC0C-106AC8BA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A42E5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42E58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12067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Rothman, Emily</dc:creator>
  <cp:keywords/>
  <dc:description/>
  <cp:lastModifiedBy>Kearns, Megan C. (CDC/DDNID/NCIPC/DVP)</cp:lastModifiedBy>
  <cp:revision>2</cp:revision>
  <dcterms:created xsi:type="dcterms:W3CDTF">2020-12-03T20:39:00Z</dcterms:created>
  <dcterms:modified xsi:type="dcterms:W3CDTF">2020-12-03T20:39:00Z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2020-12-03T20:39:06Z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8bbfec4e-863d-4209-b311-360829576acc</vt:lpwstr>
  </property>
  <property fmtid="{D5CDD505-2E9C-101B-9397-08002B2CF9AE}" pid="8" name="MSIP_Label_7b94a7b8-f06c-4dfe-bdcc-9b548fd58c31_ContentBits">
    <vt:lpwstr>0</vt:lpwstr>
  </property>
</Properties>
</file>