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26"/>
        <w:gridCol w:w="1132"/>
        <w:gridCol w:w="1260"/>
        <w:gridCol w:w="90"/>
        <w:gridCol w:w="1464"/>
        <w:gridCol w:w="1596"/>
        <w:gridCol w:w="1039"/>
        <w:gridCol w:w="1409"/>
      </w:tblGrid>
      <w:tr w:rsidR="002A2DEA" w:rsidRPr="00AB6C3F" w:rsidTr="000C2AF2">
        <w:tc>
          <w:tcPr>
            <w:tcW w:w="0" w:type="auto"/>
            <w:gridSpan w:val="8"/>
            <w:tcBorders>
              <w:bottom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>Table S.4.A. Low Birth Weight and Estimated Fish Mercury Exposure, Stratified by Race and Ecoregion</w:t>
            </w:r>
          </w:p>
          <w:p w:rsidR="002A2DEA" w:rsidRPr="00AB6C3F" w:rsidRDefault="002A2DEA" w:rsidP="0022450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 xml:space="preserve">All Live Births, South Carolina, </w:t>
            </w:r>
            <w:r w:rsidRPr="00AB6C3F">
              <w:rPr>
                <w:rFonts w:ascii="Times New Roman" w:hAnsi="Times New Roman"/>
                <w:b/>
                <w:bCs/>
                <w:sz w:val="24"/>
                <w:szCs w:val="24"/>
              </w:rPr>
              <w:t>1995-2005</w:t>
            </w: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 xml:space="preserve"> (N=</w:t>
            </w:r>
            <w:r w:rsidR="00224502" w:rsidRPr="00AB6C3F">
              <w:rPr>
                <w:rFonts w:ascii="Times New Roman" w:hAnsi="Times New Roman"/>
                <w:b/>
                <w:sz w:val="24"/>
                <w:szCs w:val="24"/>
              </w:rPr>
              <w:t>218,060</w:t>
            </w: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AB6C3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2A2DEA" w:rsidRPr="00AB6C3F" w:rsidTr="000C2AF2">
        <w:trPr>
          <w:trHeight w:val="341"/>
        </w:trPr>
        <w:tc>
          <w:tcPr>
            <w:tcW w:w="3026" w:type="dxa"/>
            <w:vMerge w:val="restart"/>
            <w:tcBorders>
              <w:top w:val="single" w:sz="4" w:space="0" w:color="auto"/>
            </w:tcBorders>
            <w:vAlign w:val="center"/>
          </w:tcPr>
          <w:p w:rsidR="002A2DEA" w:rsidRPr="00AB6C3F" w:rsidRDefault="002A2DEA" w:rsidP="00BC740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>Exposure Estimate</w:t>
            </w:r>
          </w:p>
        </w:tc>
        <w:tc>
          <w:tcPr>
            <w:tcW w:w="79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>Ecoregion</w:t>
            </w:r>
            <w:r w:rsidR="004B5827" w:rsidRPr="00AB6C3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b</w:t>
            </w:r>
          </w:p>
        </w:tc>
      </w:tr>
      <w:tr w:rsidR="002A2DEA" w:rsidRPr="00AB6C3F" w:rsidTr="000C2AF2">
        <w:tc>
          <w:tcPr>
            <w:tcW w:w="3026" w:type="dxa"/>
            <w:vMerge/>
            <w:tcBorders>
              <w:bottom w:val="single" w:sz="4" w:space="0" w:color="auto"/>
            </w:tcBorders>
            <w:vAlign w:val="center"/>
          </w:tcPr>
          <w:p w:rsidR="002A2DEA" w:rsidRPr="00AB6C3F" w:rsidRDefault="002A2DEA" w:rsidP="00BC740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>Southern Plains</w:t>
            </w:r>
          </w:p>
          <w:p w:rsidR="002A2DEA" w:rsidRPr="00AB6C3F" w:rsidRDefault="002A2DEA" w:rsidP="0022450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>(n=</w:t>
            </w:r>
            <w:r w:rsidR="00224502" w:rsidRPr="00AB6C3F">
              <w:rPr>
                <w:rFonts w:ascii="Times New Roman" w:hAnsi="Times New Roman"/>
                <w:b/>
                <w:sz w:val="24"/>
                <w:szCs w:val="24"/>
              </w:rPr>
              <w:t>108,936</w:t>
            </w: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 xml:space="preserve">Mid-Atlantic Coastal </w:t>
            </w:r>
            <w:r w:rsidR="002213FE" w:rsidRPr="00AB6C3F">
              <w:rPr>
                <w:rFonts w:ascii="Times New Roman" w:hAnsi="Times New Roman"/>
                <w:b/>
                <w:sz w:val="24"/>
                <w:szCs w:val="24"/>
              </w:rPr>
              <w:t>Plain</w:t>
            </w:r>
          </w:p>
          <w:p w:rsidR="002A2DEA" w:rsidRPr="00AB6C3F" w:rsidRDefault="002A2DEA" w:rsidP="0022450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>(n=</w:t>
            </w:r>
            <w:r w:rsidR="00224502" w:rsidRPr="00AB6C3F">
              <w:rPr>
                <w:rFonts w:ascii="Times New Roman" w:hAnsi="Times New Roman"/>
                <w:b/>
                <w:sz w:val="24"/>
                <w:szCs w:val="24"/>
              </w:rPr>
              <w:t>40,669</w:t>
            </w: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>Coastal Region</w:t>
            </w:r>
          </w:p>
          <w:p w:rsidR="002A2DEA" w:rsidRPr="00AB6C3F" w:rsidRDefault="002A2DEA" w:rsidP="0022450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>(n=</w:t>
            </w:r>
            <w:r w:rsidR="00224502" w:rsidRPr="00AB6C3F">
              <w:rPr>
                <w:rFonts w:ascii="Times New Roman" w:hAnsi="Times New Roman"/>
                <w:b/>
                <w:sz w:val="24"/>
                <w:szCs w:val="24"/>
              </w:rPr>
              <w:t>68,455</w:t>
            </w: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A2DEA" w:rsidRPr="00AB6C3F" w:rsidTr="000C2AF2">
        <w:tc>
          <w:tcPr>
            <w:tcW w:w="30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AB6C3F" w:rsidRDefault="002A2DEA" w:rsidP="00BC740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</w:p>
        </w:tc>
      </w:tr>
      <w:tr w:rsidR="002A2DEA" w:rsidRPr="00AB6C3F" w:rsidTr="000C2AF2">
        <w:trPr>
          <w:trHeight w:val="377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AB6C3F" w:rsidRDefault="002A2DEA" w:rsidP="000C2A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>Predicted Mercury in Fish</w:t>
            </w:r>
          </w:p>
        </w:tc>
        <w:tc>
          <w:tcPr>
            <w:tcW w:w="79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AB6C3F" w:rsidRDefault="002A2DEA" w:rsidP="00F9747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>European American</w:t>
            </w:r>
          </w:p>
        </w:tc>
      </w:tr>
      <w:tr w:rsidR="002A2DEA" w:rsidRPr="00AB6C3F" w:rsidTr="000C2AF2">
        <w:tc>
          <w:tcPr>
            <w:tcW w:w="3026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spacing w:before="120"/>
              <w:ind w:left="187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Quartile 1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2DEA" w:rsidRPr="00AB6C3F" w:rsidTr="000C2AF2">
        <w:tc>
          <w:tcPr>
            <w:tcW w:w="3026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Quartile 2</w:t>
            </w:r>
          </w:p>
        </w:tc>
        <w:tc>
          <w:tcPr>
            <w:tcW w:w="1132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1.04</w:t>
            </w:r>
          </w:p>
        </w:tc>
        <w:tc>
          <w:tcPr>
            <w:tcW w:w="1260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0.78, 1.40</w:t>
            </w:r>
          </w:p>
        </w:tc>
        <w:tc>
          <w:tcPr>
            <w:tcW w:w="1554" w:type="dxa"/>
            <w:gridSpan w:val="2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1.34</w:t>
            </w:r>
          </w:p>
        </w:tc>
        <w:tc>
          <w:tcPr>
            <w:tcW w:w="1596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1.07, 1.68</w:t>
            </w:r>
          </w:p>
        </w:tc>
        <w:tc>
          <w:tcPr>
            <w:tcW w:w="1039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0.61</w:t>
            </w:r>
          </w:p>
        </w:tc>
        <w:tc>
          <w:tcPr>
            <w:tcW w:w="1409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0.28, 1.31</w:t>
            </w:r>
          </w:p>
        </w:tc>
      </w:tr>
      <w:tr w:rsidR="002A2DEA" w:rsidRPr="00AB6C3F" w:rsidTr="000C2AF2">
        <w:tc>
          <w:tcPr>
            <w:tcW w:w="3026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Quartile 3</w:t>
            </w:r>
          </w:p>
        </w:tc>
        <w:tc>
          <w:tcPr>
            <w:tcW w:w="1132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1.14</w:t>
            </w:r>
          </w:p>
        </w:tc>
        <w:tc>
          <w:tcPr>
            <w:tcW w:w="1260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0.87, 1.51</w:t>
            </w:r>
          </w:p>
        </w:tc>
        <w:tc>
          <w:tcPr>
            <w:tcW w:w="1554" w:type="dxa"/>
            <w:gridSpan w:val="2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1.31</w:t>
            </w:r>
          </w:p>
        </w:tc>
        <w:tc>
          <w:tcPr>
            <w:tcW w:w="1596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1.04, 1.64</w:t>
            </w:r>
          </w:p>
        </w:tc>
        <w:tc>
          <w:tcPr>
            <w:tcW w:w="1039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0.66</w:t>
            </w:r>
          </w:p>
        </w:tc>
        <w:tc>
          <w:tcPr>
            <w:tcW w:w="1409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0.61, 1.42</w:t>
            </w:r>
          </w:p>
        </w:tc>
      </w:tr>
      <w:tr w:rsidR="002A2DEA" w:rsidRPr="00AB6C3F" w:rsidTr="000C2AF2">
        <w:tc>
          <w:tcPr>
            <w:tcW w:w="3026" w:type="dxa"/>
            <w:tcBorders>
              <w:bottom w:val="single" w:sz="4" w:space="0" w:color="auto"/>
            </w:tcBorders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Quartile 4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0.85, 1.47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1.44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2A2DEA" w:rsidRPr="00AB6C3F" w:rsidRDefault="00620BF7" w:rsidP="00BC7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1.15, 1.80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0.67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0.31, 1.43</w:t>
            </w:r>
          </w:p>
        </w:tc>
      </w:tr>
      <w:tr w:rsidR="002A2DEA" w:rsidRPr="00AB6C3F" w:rsidTr="000C2AF2">
        <w:trPr>
          <w:trHeight w:val="377"/>
        </w:trPr>
        <w:tc>
          <w:tcPr>
            <w:tcW w:w="3026" w:type="dxa"/>
            <w:tcBorders>
              <w:top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AB6C3F" w:rsidRDefault="002A2DEA" w:rsidP="00F9747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>African American</w:t>
            </w:r>
          </w:p>
        </w:tc>
      </w:tr>
      <w:tr w:rsidR="002A2DEA" w:rsidRPr="00AB6C3F" w:rsidTr="000C2AF2">
        <w:tc>
          <w:tcPr>
            <w:tcW w:w="3026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Quartile 1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2DEA" w:rsidRPr="00AB6C3F" w:rsidTr="000C2AF2">
        <w:tc>
          <w:tcPr>
            <w:tcW w:w="3026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Quartile 2</w:t>
            </w:r>
          </w:p>
        </w:tc>
        <w:tc>
          <w:tcPr>
            <w:tcW w:w="1132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0.91</w:t>
            </w:r>
          </w:p>
        </w:tc>
        <w:tc>
          <w:tcPr>
            <w:tcW w:w="1260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0.72, 1.16</w:t>
            </w:r>
          </w:p>
        </w:tc>
        <w:tc>
          <w:tcPr>
            <w:tcW w:w="1554" w:type="dxa"/>
            <w:gridSpan w:val="2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1.05</w:t>
            </w:r>
          </w:p>
        </w:tc>
        <w:tc>
          <w:tcPr>
            <w:tcW w:w="1596" w:type="dxa"/>
          </w:tcPr>
          <w:p w:rsidR="002A2DEA" w:rsidRPr="00AB6C3F" w:rsidRDefault="00620BF7" w:rsidP="00BC7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0.81, 1.34</w:t>
            </w:r>
          </w:p>
        </w:tc>
        <w:tc>
          <w:tcPr>
            <w:tcW w:w="1039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1.97</w:t>
            </w:r>
          </w:p>
        </w:tc>
        <w:tc>
          <w:tcPr>
            <w:tcW w:w="1409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0.96, 4.04</w:t>
            </w:r>
          </w:p>
        </w:tc>
      </w:tr>
      <w:tr w:rsidR="002A2DEA" w:rsidRPr="00AB6C3F" w:rsidTr="000C2AF2">
        <w:tc>
          <w:tcPr>
            <w:tcW w:w="3026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Quartile 3</w:t>
            </w:r>
          </w:p>
        </w:tc>
        <w:tc>
          <w:tcPr>
            <w:tcW w:w="1132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1.02</w:t>
            </w:r>
          </w:p>
        </w:tc>
        <w:tc>
          <w:tcPr>
            <w:tcW w:w="1260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0.81, 1.28</w:t>
            </w:r>
          </w:p>
        </w:tc>
        <w:tc>
          <w:tcPr>
            <w:tcW w:w="1554" w:type="dxa"/>
            <w:gridSpan w:val="2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1.20</w:t>
            </w:r>
          </w:p>
        </w:tc>
        <w:tc>
          <w:tcPr>
            <w:tcW w:w="1596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0.95, 1.53</w:t>
            </w:r>
          </w:p>
        </w:tc>
        <w:tc>
          <w:tcPr>
            <w:tcW w:w="1039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1.91</w:t>
            </w:r>
          </w:p>
        </w:tc>
        <w:tc>
          <w:tcPr>
            <w:tcW w:w="1409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0.93, 3.91</w:t>
            </w:r>
          </w:p>
        </w:tc>
      </w:tr>
      <w:tr w:rsidR="002A2DEA" w:rsidRPr="00AB6C3F" w:rsidTr="000C2AF2">
        <w:tc>
          <w:tcPr>
            <w:tcW w:w="3026" w:type="dxa"/>
            <w:tcBorders>
              <w:bottom w:val="single" w:sz="4" w:space="0" w:color="auto"/>
            </w:tcBorders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Quartile 4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0.76, 1.21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1.36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1.10, 1.70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1.94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0.94, 3.96</w:t>
            </w:r>
          </w:p>
        </w:tc>
      </w:tr>
      <w:tr w:rsidR="002A2DEA" w:rsidRPr="00AB6C3F" w:rsidTr="000C2AF2">
        <w:trPr>
          <w:trHeight w:val="395"/>
        </w:trPr>
        <w:tc>
          <w:tcPr>
            <w:tcW w:w="3026" w:type="dxa"/>
            <w:tcBorders>
              <w:bottom w:val="single" w:sz="4" w:space="0" w:color="auto"/>
            </w:tcBorders>
            <w:vAlign w:val="center"/>
            <w:hideMark/>
          </w:tcPr>
          <w:p w:rsidR="002A2DEA" w:rsidRPr="00AB6C3F" w:rsidRDefault="002A2DEA" w:rsidP="000C2A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>Fish Advisory Categories</w:t>
            </w:r>
          </w:p>
        </w:tc>
        <w:tc>
          <w:tcPr>
            <w:tcW w:w="79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AB6C3F" w:rsidRDefault="002A2DEA" w:rsidP="00F9747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>European American</w:t>
            </w:r>
          </w:p>
        </w:tc>
      </w:tr>
      <w:tr w:rsidR="002A2DEA" w:rsidRPr="00AB6C3F" w:rsidTr="000C2AF2">
        <w:tc>
          <w:tcPr>
            <w:tcW w:w="3026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spacing w:before="120"/>
              <w:ind w:left="187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&lt;0.25 ppm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2DEA" w:rsidRPr="00AB6C3F" w:rsidTr="000C2AF2">
        <w:tc>
          <w:tcPr>
            <w:tcW w:w="3026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0.25-0.66 ppm</w:t>
            </w:r>
          </w:p>
        </w:tc>
        <w:tc>
          <w:tcPr>
            <w:tcW w:w="1132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1350" w:type="dxa"/>
            <w:gridSpan w:val="2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0.98, 1.29</w:t>
            </w:r>
          </w:p>
        </w:tc>
        <w:tc>
          <w:tcPr>
            <w:tcW w:w="1464" w:type="dxa"/>
          </w:tcPr>
          <w:p w:rsidR="002A2DEA" w:rsidRPr="00AB6C3F" w:rsidRDefault="005F6F5D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1.05</w:t>
            </w:r>
          </w:p>
        </w:tc>
        <w:tc>
          <w:tcPr>
            <w:tcW w:w="1596" w:type="dxa"/>
          </w:tcPr>
          <w:p w:rsidR="002A2DEA" w:rsidRPr="00AB6C3F" w:rsidRDefault="005F6F5D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0.91, 1.22</w:t>
            </w:r>
          </w:p>
        </w:tc>
        <w:tc>
          <w:tcPr>
            <w:tcW w:w="1039" w:type="dxa"/>
          </w:tcPr>
          <w:p w:rsidR="002A2DEA" w:rsidRPr="00AB6C3F" w:rsidRDefault="005F6F5D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0.92</w:t>
            </w:r>
          </w:p>
        </w:tc>
        <w:tc>
          <w:tcPr>
            <w:tcW w:w="1409" w:type="dxa"/>
          </w:tcPr>
          <w:p w:rsidR="002A2DEA" w:rsidRPr="00AB6C3F" w:rsidRDefault="005F6F5D" w:rsidP="00BC7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0.75, 1.13</w:t>
            </w:r>
          </w:p>
        </w:tc>
      </w:tr>
      <w:tr w:rsidR="002A2DEA" w:rsidRPr="00AB6C3F" w:rsidTr="000C2AF2">
        <w:tc>
          <w:tcPr>
            <w:tcW w:w="3026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0.67-0.99 ppm</w:t>
            </w:r>
          </w:p>
        </w:tc>
        <w:tc>
          <w:tcPr>
            <w:tcW w:w="1132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1.16</w:t>
            </w:r>
            <w:bookmarkStart w:id="0" w:name="_GoBack"/>
            <w:bookmarkEnd w:id="0"/>
          </w:p>
        </w:tc>
        <w:tc>
          <w:tcPr>
            <w:tcW w:w="1350" w:type="dxa"/>
            <w:gridSpan w:val="2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1.01, 1.34</w:t>
            </w:r>
          </w:p>
        </w:tc>
        <w:tc>
          <w:tcPr>
            <w:tcW w:w="1464" w:type="dxa"/>
          </w:tcPr>
          <w:p w:rsidR="002A2DEA" w:rsidRPr="00AB6C3F" w:rsidRDefault="005F6F5D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1.17</w:t>
            </w:r>
          </w:p>
        </w:tc>
        <w:tc>
          <w:tcPr>
            <w:tcW w:w="1596" w:type="dxa"/>
          </w:tcPr>
          <w:p w:rsidR="002A2DEA" w:rsidRPr="00AB6C3F" w:rsidRDefault="005F6F5D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0.99, 1.39</w:t>
            </w:r>
          </w:p>
        </w:tc>
        <w:tc>
          <w:tcPr>
            <w:tcW w:w="1039" w:type="dxa"/>
          </w:tcPr>
          <w:p w:rsidR="002A2DEA" w:rsidRPr="00AB6C3F" w:rsidRDefault="005F6F5D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0.92</w:t>
            </w:r>
          </w:p>
        </w:tc>
        <w:tc>
          <w:tcPr>
            <w:tcW w:w="1409" w:type="dxa"/>
          </w:tcPr>
          <w:p w:rsidR="002A2DEA" w:rsidRPr="00AB6C3F" w:rsidRDefault="005F6F5D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0.74, 1.13</w:t>
            </w:r>
          </w:p>
        </w:tc>
      </w:tr>
      <w:tr w:rsidR="002A2DEA" w:rsidRPr="00AB6C3F" w:rsidTr="000C2AF2">
        <w:tc>
          <w:tcPr>
            <w:tcW w:w="3026" w:type="dxa"/>
            <w:tcBorders>
              <w:bottom w:val="single" w:sz="4" w:space="0" w:color="auto"/>
            </w:tcBorders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  <w:u w:val="single"/>
              </w:rPr>
              <w:t>&gt;</w:t>
            </w:r>
            <w:r w:rsidRPr="00AB6C3F">
              <w:rPr>
                <w:rFonts w:ascii="Times New Roman" w:hAnsi="Times New Roman"/>
                <w:sz w:val="24"/>
                <w:szCs w:val="24"/>
              </w:rPr>
              <w:t>1.0 ppm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0.50, 1.29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2A2DEA" w:rsidRPr="00AB6C3F" w:rsidRDefault="005F6F5D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1.04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2A2DEA" w:rsidRPr="00AB6C3F" w:rsidRDefault="005F6F5D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0.71, 1.52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2A2DEA" w:rsidRPr="00AB6C3F" w:rsidRDefault="005F6F5D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1.09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A2DEA" w:rsidRPr="00AB6C3F" w:rsidRDefault="005F6F5D" w:rsidP="00BC7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0.88, 1.35</w:t>
            </w:r>
          </w:p>
        </w:tc>
      </w:tr>
      <w:tr w:rsidR="002A2DEA" w:rsidRPr="00AB6C3F" w:rsidTr="000C2AF2">
        <w:trPr>
          <w:trHeight w:val="377"/>
        </w:trPr>
        <w:tc>
          <w:tcPr>
            <w:tcW w:w="3026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AB6C3F" w:rsidRDefault="002A2DEA" w:rsidP="00F9747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>African American</w:t>
            </w:r>
          </w:p>
        </w:tc>
      </w:tr>
      <w:tr w:rsidR="002A2DEA" w:rsidRPr="00AB6C3F" w:rsidTr="000C2AF2">
        <w:tc>
          <w:tcPr>
            <w:tcW w:w="3026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&lt;0.25 ppm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2DEA" w:rsidRPr="00AB6C3F" w:rsidTr="000C2AF2">
        <w:tc>
          <w:tcPr>
            <w:tcW w:w="3026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0.25-0.66 ppm</w:t>
            </w:r>
          </w:p>
        </w:tc>
        <w:tc>
          <w:tcPr>
            <w:tcW w:w="1132" w:type="dxa"/>
          </w:tcPr>
          <w:p w:rsidR="002A2DEA" w:rsidRPr="00AB6C3F" w:rsidRDefault="005F6F5D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1350" w:type="dxa"/>
            <w:gridSpan w:val="2"/>
          </w:tcPr>
          <w:p w:rsidR="002A2DEA" w:rsidRPr="00AB6C3F" w:rsidRDefault="005F6F5D" w:rsidP="00BC7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1.03, 1.25</w:t>
            </w:r>
          </w:p>
        </w:tc>
        <w:tc>
          <w:tcPr>
            <w:tcW w:w="1464" w:type="dxa"/>
          </w:tcPr>
          <w:p w:rsidR="002A2DEA" w:rsidRPr="00AB6C3F" w:rsidRDefault="005F6F5D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1.19</w:t>
            </w:r>
          </w:p>
        </w:tc>
        <w:tc>
          <w:tcPr>
            <w:tcW w:w="1596" w:type="dxa"/>
          </w:tcPr>
          <w:p w:rsidR="002A2DEA" w:rsidRPr="00AB6C3F" w:rsidRDefault="005F6F5D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1.01, 1.40</w:t>
            </w:r>
          </w:p>
        </w:tc>
        <w:tc>
          <w:tcPr>
            <w:tcW w:w="1039" w:type="dxa"/>
          </w:tcPr>
          <w:p w:rsidR="002A2DEA" w:rsidRPr="00AB6C3F" w:rsidRDefault="005F6F5D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0.99</w:t>
            </w:r>
          </w:p>
        </w:tc>
        <w:tc>
          <w:tcPr>
            <w:tcW w:w="1409" w:type="dxa"/>
          </w:tcPr>
          <w:p w:rsidR="002A2DEA" w:rsidRPr="00AB6C3F" w:rsidRDefault="005F6F5D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0.88, 1.11</w:t>
            </w:r>
          </w:p>
        </w:tc>
      </w:tr>
      <w:tr w:rsidR="002A2DEA" w:rsidRPr="00AB6C3F" w:rsidTr="000C2AF2">
        <w:tc>
          <w:tcPr>
            <w:tcW w:w="3026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0.67-0.99 ppm</w:t>
            </w:r>
          </w:p>
        </w:tc>
        <w:tc>
          <w:tcPr>
            <w:tcW w:w="1132" w:type="dxa"/>
          </w:tcPr>
          <w:p w:rsidR="002A2DEA" w:rsidRPr="00AB6C3F" w:rsidRDefault="005F6F5D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1.08</w:t>
            </w:r>
          </w:p>
        </w:tc>
        <w:tc>
          <w:tcPr>
            <w:tcW w:w="1350" w:type="dxa"/>
            <w:gridSpan w:val="2"/>
          </w:tcPr>
          <w:p w:rsidR="002A2DEA" w:rsidRPr="00AB6C3F" w:rsidRDefault="005F6F5D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0.97, 1.19</w:t>
            </w:r>
          </w:p>
        </w:tc>
        <w:tc>
          <w:tcPr>
            <w:tcW w:w="1464" w:type="dxa"/>
          </w:tcPr>
          <w:p w:rsidR="002A2DEA" w:rsidRPr="00AB6C3F" w:rsidRDefault="005F6F5D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1.25</w:t>
            </w:r>
          </w:p>
        </w:tc>
        <w:tc>
          <w:tcPr>
            <w:tcW w:w="1596" w:type="dxa"/>
          </w:tcPr>
          <w:p w:rsidR="002A2DEA" w:rsidRPr="00AB6C3F" w:rsidRDefault="005F6F5D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1.07, 1.47</w:t>
            </w:r>
          </w:p>
        </w:tc>
        <w:tc>
          <w:tcPr>
            <w:tcW w:w="1039" w:type="dxa"/>
          </w:tcPr>
          <w:p w:rsidR="002A2DEA" w:rsidRPr="00AB6C3F" w:rsidRDefault="005F6F5D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0.96</w:t>
            </w:r>
          </w:p>
        </w:tc>
        <w:tc>
          <w:tcPr>
            <w:tcW w:w="1409" w:type="dxa"/>
          </w:tcPr>
          <w:p w:rsidR="002A2DEA" w:rsidRPr="00AB6C3F" w:rsidRDefault="005F6F5D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0.84, 1.11</w:t>
            </w:r>
          </w:p>
        </w:tc>
      </w:tr>
      <w:tr w:rsidR="002A2DEA" w:rsidRPr="00AB6C3F" w:rsidTr="000C2AF2">
        <w:tc>
          <w:tcPr>
            <w:tcW w:w="3026" w:type="dxa"/>
            <w:tcBorders>
              <w:bottom w:val="single" w:sz="4" w:space="0" w:color="auto"/>
            </w:tcBorders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  <w:u w:val="single"/>
              </w:rPr>
              <w:t>&gt;</w:t>
            </w:r>
            <w:r w:rsidRPr="00AB6C3F">
              <w:rPr>
                <w:rFonts w:ascii="Times New Roman" w:hAnsi="Times New Roman"/>
                <w:sz w:val="24"/>
                <w:szCs w:val="24"/>
              </w:rPr>
              <w:t>1.0 ppm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2A2DEA" w:rsidRPr="00AB6C3F" w:rsidRDefault="005F6F5D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0.96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0.64, 1.43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2A2DEA" w:rsidRPr="00AB6C3F" w:rsidRDefault="005F6F5D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1.43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2A2DEA" w:rsidRPr="00AB6C3F" w:rsidRDefault="005F6F5D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1.16, 1.76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2A2DEA" w:rsidRPr="00AB6C3F" w:rsidRDefault="005F6F5D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1.05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A2DEA" w:rsidRPr="00AB6C3F" w:rsidRDefault="005F6F5D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0.90, 1.22</w:t>
            </w:r>
          </w:p>
        </w:tc>
      </w:tr>
      <w:tr w:rsidR="002A2DEA" w:rsidRPr="00AB6C3F" w:rsidTr="000C2AF2">
        <w:trPr>
          <w:trHeight w:val="413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AB6C3F" w:rsidRDefault="002A2DEA" w:rsidP="000C2A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>8-Kilometer Buffer Zones</w:t>
            </w:r>
          </w:p>
        </w:tc>
        <w:tc>
          <w:tcPr>
            <w:tcW w:w="79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AB6C3F" w:rsidRDefault="002A2DEA" w:rsidP="00F9747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>European American</w:t>
            </w:r>
          </w:p>
        </w:tc>
      </w:tr>
      <w:tr w:rsidR="002A2DEA" w:rsidRPr="00AB6C3F" w:rsidTr="000C2AF2">
        <w:tc>
          <w:tcPr>
            <w:tcW w:w="3026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spacing w:before="120"/>
              <w:ind w:left="187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No restrictions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2DEA" w:rsidRPr="00AB6C3F" w:rsidTr="000C2AF2">
        <w:tc>
          <w:tcPr>
            <w:tcW w:w="3026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1 meal a week</w:t>
            </w:r>
          </w:p>
        </w:tc>
        <w:tc>
          <w:tcPr>
            <w:tcW w:w="1132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0.95</w:t>
            </w:r>
          </w:p>
        </w:tc>
        <w:tc>
          <w:tcPr>
            <w:tcW w:w="1350" w:type="dxa"/>
            <w:gridSpan w:val="2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0.83, 1.09</w:t>
            </w:r>
          </w:p>
        </w:tc>
        <w:tc>
          <w:tcPr>
            <w:tcW w:w="1464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1.02</w:t>
            </w:r>
          </w:p>
        </w:tc>
        <w:tc>
          <w:tcPr>
            <w:tcW w:w="1596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0.81, 1.28</w:t>
            </w:r>
          </w:p>
        </w:tc>
        <w:tc>
          <w:tcPr>
            <w:tcW w:w="1039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0.78</w:t>
            </w:r>
          </w:p>
        </w:tc>
        <w:tc>
          <w:tcPr>
            <w:tcW w:w="1409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0.48, 1.29</w:t>
            </w:r>
          </w:p>
        </w:tc>
      </w:tr>
      <w:tr w:rsidR="002A2DEA" w:rsidRPr="00AB6C3F" w:rsidTr="000C2AF2">
        <w:tc>
          <w:tcPr>
            <w:tcW w:w="3026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1 meal a month</w:t>
            </w:r>
          </w:p>
        </w:tc>
        <w:tc>
          <w:tcPr>
            <w:tcW w:w="1132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1.12</w:t>
            </w:r>
          </w:p>
        </w:tc>
        <w:tc>
          <w:tcPr>
            <w:tcW w:w="1350" w:type="dxa"/>
            <w:gridSpan w:val="2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0.96, 1.31</w:t>
            </w:r>
          </w:p>
        </w:tc>
        <w:tc>
          <w:tcPr>
            <w:tcW w:w="1464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1.42</w:t>
            </w:r>
          </w:p>
        </w:tc>
        <w:tc>
          <w:tcPr>
            <w:tcW w:w="1596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1.10, 1.83</w:t>
            </w:r>
          </w:p>
        </w:tc>
        <w:tc>
          <w:tcPr>
            <w:tcW w:w="1039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0.63</w:t>
            </w:r>
          </w:p>
        </w:tc>
        <w:tc>
          <w:tcPr>
            <w:tcW w:w="1409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0.23, 1.75</w:t>
            </w:r>
          </w:p>
        </w:tc>
      </w:tr>
      <w:tr w:rsidR="002A2DEA" w:rsidRPr="00AB6C3F" w:rsidTr="000C2AF2">
        <w:tc>
          <w:tcPr>
            <w:tcW w:w="3026" w:type="dxa"/>
            <w:tcBorders>
              <w:bottom w:val="single" w:sz="4" w:space="0" w:color="auto"/>
            </w:tcBorders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Do not eat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0.99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0.84, 1.16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1.05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0.75, 1.48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0.55, 1.50</w:t>
            </w:r>
          </w:p>
        </w:tc>
      </w:tr>
      <w:tr w:rsidR="002A2DEA" w:rsidRPr="00AB6C3F" w:rsidTr="000C2AF2">
        <w:trPr>
          <w:trHeight w:val="368"/>
        </w:trPr>
        <w:tc>
          <w:tcPr>
            <w:tcW w:w="3026" w:type="dxa"/>
            <w:tcBorders>
              <w:top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AB6C3F" w:rsidRDefault="002A2DEA" w:rsidP="00F9747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C3F">
              <w:rPr>
                <w:rFonts w:ascii="Times New Roman" w:hAnsi="Times New Roman"/>
                <w:b/>
                <w:sz w:val="24"/>
                <w:szCs w:val="24"/>
              </w:rPr>
              <w:t>African American</w:t>
            </w:r>
          </w:p>
        </w:tc>
      </w:tr>
      <w:tr w:rsidR="002A2DEA" w:rsidRPr="00AB6C3F" w:rsidTr="000C2AF2">
        <w:tc>
          <w:tcPr>
            <w:tcW w:w="3026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No restrictions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2DEA" w:rsidRPr="00AB6C3F" w:rsidTr="000C2AF2">
        <w:tc>
          <w:tcPr>
            <w:tcW w:w="3026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1 meal a week</w:t>
            </w:r>
          </w:p>
        </w:tc>
        <w:tc>
          <w:tcPr>
            <w:tcW w:w="1132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1.00</w:t>
            </w:r>
          </w:p>
        </w:tc>
        <w:tc>
          <w:tcPr>
            <w:tcW w:w="1350" w:type="dxa"/>
            <w:gridSpan w:val="2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0.91, 1.10</w:t>
            </w:r>
          </w:p>
        </w:tc>
        <w:tc>
          <w:tcPr>
            <w:tcW w:w="1464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1.33</w:t>
            </w:r>
          </w:p>
        </w:tc>
        <w:tc>
          <w:tcPr>
            <w:tcW w:w="1596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1.02, 1.73</w:t>
            </w:r>
          </w:p>
        </w:tc>
        <w:tc>
          <w:tcPr>
            <w:tcW w:w="1039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1.05</w:t>
            </w:r>
          </w:p>
        </w:tc>
        <w:tc>
          <w:tcPr>
            <w:tcW w:w="1409" w:type="dxa"/>
          </w:tcPr>
          <w:p w:rsidR="002A2DEA" w:rsidRPr="00AB6C3F" w:rsidRDefault="00620BF7" w:rsidP="00AB6C3F">
            <w:pPr>
              <w:ind w:left="-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0.68, 1.62</w:t>
            </w:r>
          </w:p>
        </w:tc>
      </w:tr>
      <w:tr w:rsidR="002A2DEA" w:rsidRPr="00AB6C3F" w:rsidTr="000C2AF2">
        <w:tc>
          <w:tcPr>
            <w:tcW w:w="3026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1 meal a month</w:t>
            </w:r>
          </w:p>
        </w:tc>
        <w:tc>
          <w:tcPr>
            <w:tcW w:w="1132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1.04</w:t>
            </w:r>
          </w:p>
        </w:tc>
        <w:tc>
          <w:tcPr>
            <w:tcW w:w="1350" w:type="dxa"/>
            <w:gridSpan w:val="2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0.94, 1.16</w:t>
            </w:r>
          </w:p>
        </w:tc>
        <w:tc>
          <w:tcPr>
            <w:tcW w:w="1464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1.53</w:t>
            </w:r>
          </w:p>
        </w:tc>
        <w:tc>
          <w:tcPr>
            <w:tcW w:w="1596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1.18, 1.98</w:t>
            </w:r>
          </w:p>
        </w:tc>
        <w:tc>
          <w:tcPr>
            <w:tcW w:w="1039" w:type="dxa"/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1.75</w:t>
            </w:r>
          </w:p>
        </w:tc>
        <w:tc>
          <w:tcPr>
            <w:tcW w:w="1409" w:type="dxa"/>
          </w:tcPr>
          <w:p w:rsidR="002A2DEA" w:rsidRPr="00AB6C3F" w:rsidRDefault="00620BF7" w:rsidP="00BC7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0.96, 3.18</w:t>
            </w:r>
          </w:p>
        </w:tc>
      </w:tr>
      <w:tr w:rsidR="002A2DEA" w:rsidRPr="00AB6C3F" w:rsidTr="000C2AF2">
        <w:tc>
          <w:tcPr>
            <w:tcW w:w="3026" w:type="dxa"/>
            <w:tcBorders>
              <w:bottom w:val="single" w:sz="4" w:space="0" w:color="auto"/>
            </w:tcBorders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Do not eat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1.05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0.95, 1.17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1.63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1.24, 2.15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1.19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A2DEA" w:rsidRPr="00AB6C3F" w:rsidRDefault="00620BF7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0.77, 1.85</w:t>
            </w:r>
          </w:p>
        </w:tc>
      </w:tr>
      <w:tr w:rsidR="002A2DEA" w:rsidRPr="00AB6C3F" w:rsidTr="000C2AF2">
        <w:tc>
          <w:tcPr>
            <w:tcW w:w="11016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:rsidR="002A2DEA" w:rsidRPr="00AB6C3F" w:rsidRDefault="002A2DEA" w:rsidP="00520F7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B6C3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a </w:t>
            </w:r>
            <w:r w:rsidRPr="00AB6C3F">
              <w:rPr>
                <w:rFonts w:ascii="Times New Roman" w:hAnsi="Times New Roman"/>
                <w:sz w:val="20"/>
                <w:szCs w:val="20"/>
              </w:rPr>
              <w:t xml:space="preserve">Adjusted for: mother’s age, smoking status and </w:t>
            </w:r>
            <w:r w:rsidR="00AB6C3F" w:rsidRPr="00AB6C3F">
              <w:rPr>
                <w:rFonts w:ascii="Times New Roman" w:hAnsi="Times New Roman"/>
                <w:sz w:val="20"/>
                <w:szCs w:val="20"/>
              </w:rPr>
              <w:t>number of previous live births and stillborn</w:t>
            </w:r>
            <w:r w:rsidR="00AB6C3F">
              <w:rPr>
                <w:rFonts w:ascii="Times New Roman" w:hAnsi="Times New Roman"/>
                <w:sz w:val="20"/>
                <w:szCs w:val="20"/>
              </w:rPr>
              <w:t>s</w:t>
            </w:r>
            <w:r w:rsidRPr="00AB6C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B5827" w:rsidRPr="00AB6C3F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r w:rsidR="004B5827" w:rsidRPr="00AB6C3F">
              <w:rPr>
                <w:rFonts w:ascii="Times New Roman" w:hAnsi="Times New Roman"/>
                <w:sz w:val="20"/>
                <w:szCs w:val="20"/>
              </w:rPr>
              <w:t xml:space="preserve">Ecoregion designations: Southern Plains: Aiken, Allendale, Bamberg, Calhoun, Chesterfield, Clarendon, Edgefield, Darlington, Dillon, Kershaw, Lee, Lexington, Marlboro, Orangeburg, Richland, Sumter; Mid-Atlantic Coastal </w:t>
            </w:r>
            <w:r w:rsidR="00520F76" w:rsidRPr="00AB6C3F">
              <w:rPr>
                <w:rFonts w:ascii="Times New Roman" w:hAnsi="Times New Roman"/>
                <w:sz w:val="20"/>
                <w:szCs w:val="20"/>
              </w:rPr>
              <w:t>Plain</w:t>
            </w:r>
            <w:r w:rsidR="004B5827" w:rsidRPr="00AB6C3F">
              <w:rPr>
                <w:rFonts w:ascii="Times New Roman" w:hAnsi="Times New Roman"/>
                <w:sz w:val="20"/>
                <w:szCs w:val="20"/>
              </w:rPr>
              <w:t xml:space="preserve">: Berkeley, Dorchester, Florence, Hampton, Marion, Williamsburg; Coastal Region: Beaufort, Charleston, Colleton, Georgetown, Horry, Jasper. </w:t>
            </w:r>
            <w:r w:rsidR="00AB6C3F" w:rsidRPr="00AB6C3F">
              <w:rPr>
                <w:rFonts w:ascii="Times New Roman" w:hAnsi="Times New Roman"/>
                <w:sz w:val="20"/>
                <w:szCs w:val="20"/>
              </w:rPr>
              <w:t xml:space="preserve">Q1: ND-0.17 ppm; Q2: &gt;0.17-0.29 ppm; Q3: &gt;0.29-0.62 ppm; Q4: &gt;0.62 ppm. Q: quartile; </w:t>
            </w:r>
            <w:r w:rsidRPr="00AB6C3F">
              <w:rPr>
                <w:rFonts w:ascii="Times New Roman" w:hAnsi="Times New Roman"/>
                <w:sz w:val="20"/>
                <w:szCs w:val="20"/>
              </w:rPr>
              <w:t>OR: odds ratio; CI: confidence interval; GED: general equivalency diploma; ppm: parts per million.</w:t>
            </w:r>
          </w:p>
        </w:tc>
      </w:tr>
    </w:tbl>
    <w:p w:rsidR="00AB6C3F" w:rsidRDefault="00AB6C3F"/>
    <w:p w:rsidR="00AB6C3F" w:rsidRDefault="00AB6C3F">
      <w:pPr>
        <w:spacing w:after="200" w:line="276" w:lineRule="auto"/>
      </w:pPr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170"/>
        <w:gridCol w:w="1350"/>
        <w:gridCol w:w="1440"/>
        <w:gridCol w:w="1659"/>
        <w:gridCol w:w="51"/>
        <w:gridCol w:w="990"/>
        <w:gridCol w:w="102"/>
        <w:gridCol w:w="1266"/>
      </w:tblGrid>
      <w:tr w:rsidR="002A2DEA" w:rsidRPr="00AB6C3F" w:rsidTr="000C2AF2">
        <w:tc>
          <w:tcPr>
            <w:tcW w:w="11016" w:type="dxa"/>
            <w:gridSpan w:val="9"/>
            <w:tcBorders>
              <w:bottom w:val="single" w:sz="4" w:space="0" w:color="auto"/>
            </w:tcBorders>
            <w:vAlign w:val="center"/>
            <w:hideMark/>
          </w:tcPr>
          <w:p w:rsidR="002A2DEA" w:rsidRPr="00F9747A" w:rsidRDefault="002A2DEA" w:rsidP="00AB6C3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74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Table S.4.B. Preterm Birth and Estimated Fish Mercury Exposure, Stratified by Race and </w:t>
            </w:r>
            <w:r w:rsidR="005F6F5D" w:rsidRPr="00F9747A">
              <w:rPr>
                <w:rFonts w:ascii="Times New Roman" w:hAnsi="Times New Roman"/>
                <w:b/>
                <w:sz w:val="24"/>
                <w:szCs w:val="24"/>
              </w:rPr>
              <w:t>Ecoregion</w:t>
            </w:r>
          </w:p>
          <w:p w:rsidR="002A2DEA" w:rsidRPr="00F9747A" w:rsidRDefault="002A2DEA" w:rsidP="00AB6C3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747A">
              <w:rPr>
                <w:rFonts w:ascii="Times New Roman" w:hAnsi="Times New Roman"/>
                <w:b/>
                <w:sz w:val="24"/>
                <w:szCs w:val="24"/>
              </w:rPr>
              <w:t xml:space="preserve">All Live Births, South Carolina, </w:t>
            </w:r>
            <w:r w:rsidRPr="00F9747A">
              <w:rPr>
                <w:rFonts w:ascii="Times New Roman" w:hAnsi="Times New Roman"/>
                <w:b/>
                <w:bCs/>
                <w:sz w:val="24"/>
                <w:szCs w:val="24"/>
              </w:rPr>
              <w:t>1995-2005</w:t>
            </w:r>
            <w:r w:rsidRPr="00F9747A">
              <w:rPr>
                <w:rFonts w:ascii="Times New Roman" w:hAnsi="Times New Roman"/>
                <w:b/>
                <w:sz w:val="24"/>
                <w:szCs w:val="24"/>
              </w:rPr>
              <w:t xml:space="preserve"> (N=</w:t>
            </w:r>
            <w:r w:rsidR="00224502" w:rsidRPr="00F9747A">
              <w:rPr>
                <w:rFonts w:ascii="Times New Roman" w:hAnsi="Times New Roman"/>
                <w:b/>
                <w:sz w:val="24"/>
                <w:szCs w:val="24"/>
              </w:rPr>
              <w:t>217,618</w:t>
            </w:r>
            <w:r w:rsidRPr="00F9747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9747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2A2DEA" w:rsidRPr="00AB6C3F" w:rsidTr="000C2AF2">
        <w:tc>
          <w:tcPr>
            <w:tcW w:w="298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EA" w:rsidRPr="00F9747A" w:rsidRDefault="002A2DEA" w:rsidP="00BC740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747A">
              <w:rPr>
                <w:rFonts w:ascii="Times New Roman" w:hAnsi="Times New Roman"/>
                <w:b/>
                <w:sz w:val="24"/>
                <w:szCs w:val="24"/>
              </w:rPr>
              <w:t>Exposure Estimate</w:t>
            </w:r>
          </w:p>
        </w:tc>
        <w:tc>
          <w:tcPr>
            <w:tcW w:w="80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F9747A" w:rsidRDefault="002A2DEA" w:rsidP="00BC740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747A">
              <w:rPr>
                <w:rFonts w:ascii="Times New Roman" w:hAnsi="Times New Roman"/>
                <w:b/>
                <w:sz w:val="24"/>
                <w:szCs w:val="24"/>
              </w:rPr>
              <w:t>Ecoregion</w:t>
            </w:r>
            <w:r w:rsidR="004B5827" w:rsidRPr="00F9747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b</w:t>
            </w:r>
          </w:p>
        </w:tc>
      </w:tr>
      <w:tr w:rsidR="002A2DEA" w:rsidRPr="00AB6C3F" w:rsidTr="000C2AF2">
        <w:tc>
          <w:tcPr>
            <w:tcW w:w="2988" w:type="dxa"/>
            <w:vMerge/>
            <w:tcBorders>
              <w:bottom w:val="single" w:sz="4" w:space="0" w:color="auto"/>
            </w:tcBorders>
            <w:vAlign w:val="center"/>
          </w:tcPr>
          <w:p w:rsidR="002A2DEA" w:rsidRPr="00F9747A" w:rsidRDefault="002A2DEA" w:rsidP="00BC740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2DEA" w:rsidRPr="00F9747A" w:rsidRDefault="002A2DEA" w:rsidP="00AB6C3F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47A">
              <w:rPr>
                <w:rFonts w:ascii="Times New Roman" w:hAnsi="Times New Roman"/>
                <w:b/>
                <w:sz w:val="24"/>
                <w:szCs w:val="24"/>
              </w:rPr>
              <w:t>Southern Plains</w:t>
            </w:r>
          </w:p>
          <w:p w:rsidR="002A2DEA" w:rsidRPr="00F9747A" w:rsidRDefault="002A2DEA" w:rsidP="00AB6C3F">
            <w:pPr>
              <w:ind w:lef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747A">
              <w:rPr>
                <w:rFonts w:ascii="Times New Roman" w:hAnsi="Times New Roman"/>
                <w:b/>
                <w:sz w:val="24"/>
                <w:szCs w:val="24"/>
              </w:rPr>
              <w:t xml:space="preserve"> (n=</w:t>
            </w:r>
            <w:r w:rsidR="00224502" w:rsidRPr="00F9747A">
              <w:rPr>
                <w:rFonts w:ascii="Times New Roman" w:hAnsi="Times New Roman"/>
                <w:b/>
                <w:sz w:val="24"/>
                <w:szCs w:val="24"/>
              </w:rPr>
              <w:t>108,752</w:t>
            </w:r>
            <w:r w:rsidRPr="00F9747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2DEA" w:rsidRPr="00F9747A" w:rsidRDefault="002A2DEA" w:rsidP="00F9747A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47A">
              <w:rPr>
                <w:rFonts w:ascii="Times New Roman" w:hAnsi="Times New Roman"/>
                <w:b/>
                <w:sz w:val="24"/>
                <w:szCs w:val="24"/>
              </w:rPr>
              <w:t xml:space="preserve">Mid-Atlantic Coastal </w:t>
            </w:r>
            <w:r w:rsidR="002213FE" w:rsidRPr="00F9747A">
              <w:rPr>
                <w:rFonts w:ascii="Times New Roman" w:hAnsi="Times New Roman"/>
                <w:b/>
                <w:sz w:val="24"/>
                <w:szCs w:val="24"/>
              </w:rPr>
              <w:t>Plain</w:t>
            </w:r>
          </w:p>
          <w:p w:rsidR="002A2DEA" w:rsidRPr="00F9747A" w:rsidRDefault="002A2DEA" w:rsidP="0022450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747A">
              <w:rPr>
                <w:rFonts w:ascii="Times New Roman" w:hAnsi="Times New Roman"/>
                <w:b/>
                <w:sz w:val="24"/>
                <w:szCs w:val="24"/>
              </w:rPr>
              <w:t>(n=</w:t>
            </w:r>
            <w:r w:rsidR="00224502" w:rsidRPr="00F9747A">
              <w:rPr>
                <w:rFonts w:ascii="Times New Roman" w:hAnsi="Times New Roman"/>
                <w:b/>
                <w:sz w:val="24"/>
                <w:szCs w:val="24"/>
              </w:rPr>
              <w:t>40,575</w:t>
            </w:r>
            <w:r w:rsidRPr="00F9747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3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2DEA" w:rsidRPr="00F9747A" w:rsidRDefault="002A2DEA" w:rsidP="002A2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47A">
              <w:rPr>
                <w:rFonts w:ascii="Times New Roman" w:hAnsi="Times New Roman"/>
                <w:b/>
                <w:sz w:val="24"/>
                <w:szCs w:val="24"/>
              </w:rPr>
              <w:t>Coastal Region</w:t>
            </w:r>
          </w:p>
          <w:p w:rsidR="002A2DEA" w:rsidRPr="00F9747A" w:rsidRDefault="002A2DEA" w:rsidP="0022450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747A">
              <w:rPr>
                <w:rFonts w:ascii="Times New Roman" w:hAnsi="Times New Roman"/>
                <w:b/>
                <w:sz w:val="24"/>
                <w:szCs w:val="24"/>
              </w:rPr>
              <w:t>(n=</w:t>
            </w:r>
            <w:r w:rsidR="00224502" w:rsidRPr="00F9747A">
              <w:rPr>
                <w:rFonts w:ascii="Times New Roman" w:hAnsi="Times New Roman"/>
                <w:b/>
                <w:sz w:val="24"/>
                <w:szCs w:val="24"/>
              </w:rPr>
              <w:t>68,291</w:t>
            </w:r>
            <w:r w:rsidRPr="00F9747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C2AF2" w:rsidRPr="00AB6C3F" w:rsidTr="000C2AF2">
        <w:tc>
          <w:tcPr>
            <w:tcW w:w="298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A2DEA" w:rsidRPr="00F9747A" w:rsidRDefault="002A2DEA" w:rsidP="00BC740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F9747A" w:rsidRDefault="002A2DEA" w:rsidP="00BC740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747A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F9747A" w:rsidRDefault="002A2DEA" w:rsidP="00BC740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747A"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F9747A" w:rsidRDefault="002A2DEA" w:rsidP="00BC740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747A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F9747A" w:rsidRDefault="002A2DEA" w:rsidP="00BC740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747A"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F9747A" w:rsidRDefault="002A2DEA" w:rsidP="00BC740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747A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F9747A" w:rsidRDefault="002A2DEA" w:rsidP="00BC740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747A"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</w:p>
        </w:tc>
      </w:tr>
      <w:tr w:rsidR="002A2DEA" w:rsidRPr="00AB6C3F" w:rsidTr="000C2AF2">
        <w:trPr>
          <w:trHeight w:val="377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F9747A" w:rsidRDefault="002A2DEA" w:rsidP="00F9747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747A">
              <w:rPr>
                <w:rFonts w:ascii="Times New Roman" w:hAnsi="Times New Roman"/>
                <w:b/>
                <w:sz w:val="24"/>
                <w:szCs w:val="24"/>
              </w:rPr>
              <w:t>Predicted Mercury in Fish</w:t>
            </w:r>
          </w:p>
        </w:tc>
        <w:tc>
          <w:tcPr>
            <w:tcW w:w="80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F9747A" w:rsidRDefault="002A2DEA" w:rsidP="00F9747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747A">
              <w:rPr>
                <w:rFonts w:ascii="Times New Roman" w:hAnsi="Times New Roman"/>
                <w:b/>
                <w:sz w:val="24"/>
                <w:szCs w:val="24"/>
              </w:rPr>
              <w:t>European American</w:t>
            </w:r>
          </w:p>
        </w:tc>
      </w:tr>
      <w:tr w:rsidR="000C2AF2" w:rsidRPr="00AB6C3F" w:rsidTr="000C2AF2">
        <w:tc>
          <w:tcPr>
            <w:tcW w:w="2988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spacing w:before="120"/>
              <w:ind w:left="187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Quartile 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2AF2" w:rsidRPr="00AB6C3F" w:rsidTr="000C2AF2">
        <w:tc>
          <w:tcPr>
            <w:tcW w:w="2988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Quartile 2</w:t>
            </w:r>
          </w:p>
        </w:tc>
        <w:tc>
          <w:tcPr>
            <w:tcW w:w="117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1.17</w:t>
            </w:r>
          </w:p>
        </w:tc>
        <w:tc>
          <w:tcPr>
            <w:tcW w:w="135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0.93, 1.48</w:t>
            </w:r>
          </w:p>
        </w:tc>
        <w:tc>
          <w:tcPr>
            <w:tcW w:w="144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1.24</w:t>
            </w:r>
          </w:p>
        </w:tc>
        <w:tc>
          <w:tcPr>
            <w:tcW w:w="1710" w:type="dxa"/>
            <w:gridSpan w:val="2"/>
          </w:tcPr>
          <w:p w:rsidR="002A2DEA" w:rsidRPr="00AB6C3F" w:rsidRDefault="002A2DEA" w:rsidP="00BC7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1.04, 1.47</w:t>
            </w:r>
          </w:p>
        </w:tc>
        <w:tc>
          <w:tcPr>
            <w:tcW w:w="99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0.80</w:t>
            </w:r>
          </w:p>
        </w:tc>
        <w:tc>
          <w:tcPr>
            <w:tcW w:w="1368" w:type="dxa"/>
            <w:gridSpan w:val="2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0.39, 1.65</w:t>
            </w:r>
          </w:p>
        </w:tc>
      </w:tr>
      <w:tr w:rsidR="000C2AF2" w:rsidRPr="00AB6C3F" w:rsidTr="000C2AF2">
        <w:tc>
          <w:tcPr>
            <w:tcW w:w="2988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Quartile 3</w:t>
            </w:r>
          </w:p>
        </w:tc>
        <w:tc>
          <w:tcPr>
            <w:tcW w:w="117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1.17</w:t>
            </w:r>
          </w:p>
        </w:tc>
        <w:tc>
          <w:tcPr>
            <w:tcW w:w="135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0.93, 1.46</w:t>
            </w:r>
          </w:p>
        </w:tc>
        <w:tc>
          <w:tcPr>
            <w:tcW w:w="144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1.22</w:t>
            </w:r>
          </w:p>
        </w:tc>
        <w:tc>
          <w:tcPr>
            <w:tcW w:w="1710" w:type="dxa"/>
            <w:gridSpan w:val="2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1.03, 1.45</w:t>
            </w:r>
          </w:p>
        </w:tc>
        <w:tc>
          <w:tcPr>
            <w:tcW w:w="99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0.81</w:t>
            </w:r>
          </w:p>
        </w:tc>
        <w:tc>
          <w:tcPr>
            <w:tcW w:w="1368" w:type="dxa"/>
            <w:gridSpan w:val="2"/>
          </w:tcPr>
          <w:p w:rsidR="002A2DEA" w:rsidRPr="00AB6C3F" w:rsidRDefault="002A2DEA" w:rsidP="00BC7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0.39, 1.66</w:t>
            </w:r>
          </w:p>
        </w:tc>
      </w:tr>
      <w:tr w:rsidR="000C2AF2" w:rsidRPr="00AB6C3F" w:rsidTr="000C2AF2">
        <w:tc>
          <w:tcPr>
            <w:tcW w:w="2988" w:type="dxa"/>
            <w:tcBorders>
              <w:bottom w:val="single" w:sz="4" w:space="0" w:color="auto"/>
            </w:tcBorders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Quartile 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1.14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0.91, 1.42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1.06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0.89, 1.26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0.84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0.41, 1.71</w:t>
            </w:r>
          </w:p>
        </w:tc>
      </w:tr>
      <w:tr w:rsidR="002A2DEA" w:rsidRPr="00AB6C3F" w:rsidTr="000C2AF2">
        <w:trPr>
          <w:trHeight w:val="377"/>
        </w:trPr>
        <w:tc>
          <w:tcPr>
            <w:tcW w:w="2988" w:type="dxa"/>
            <w:tcBorders>
              <w:top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F9747A" w:rsidRDefault="002A2DEA" w:rsidP="00F9747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747A">
              <w:rPr>
                <w:rFonts w:ascii="Times New Roman" w:hAnsi="Times New Roman"/>
                <w:b/>
                <w:sz w:val="24"/>
                <w:szCs w:val="24"/>
              </w:rPr>
              <w:t>African American</w:t>
            </w:r>
          </w:p>
        </w:tc>
      </w:tr>
      <w:tr w:rsidR="002A2DEA" w:rsidRPr="00AB6C3F" w:rsidTr="000C2AF2">
        <w:tc>
          <w:tcPr>
            <w:tcW w:w="2988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Quartile 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2DEA" w:rsidRPr="00AB6C3F" w:rsidTr="000C2AF2">
        <w:tc>
          <w:tcPr>
            <w:tcW w:w="2988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Quartile 2</w:t>
            </w:r>
          </w:p>
        </w:tc>
        <w:tc>
          <w:tcPr>
            <w:tcW w:w="117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0.98</w:t>
            </w:r>
          </w:p>
        </w:tc>
        <w:tc>
          <w:tcPr>
            <w:tcW w:w="135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0.77, 1.25</w:t>
            </w:r>
          </w:p>
        </w:tc>
        <w:tc>
          <w:tcPr>
            <w:tcW w:w="144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1.05</w:t>
            </w:r>
          </w:p>
        </w:tc>
        <w:tc>
          <w:tcPr>
            <w:tcW w:w="1659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0.82, 1.34</w:t>
            </w:r>
          </w:p>
        </w:tc>
        <w:tc>
          <w:tcPr>
            <w:tcW w:w="1041" w:type="dxa"/>
            <w:gridSpan w:val="2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1.96</w:t>
            </w:r>
          </w:p>
        </w:tc>
        <w:tc>
          <w:tcPr>
            <w:tcW w:w="1368" w:type="dxa"/>
            <w:gridSpan w:val="2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1.01, 3.83</w:t>
            </w:r>
          </w:p>
        </w:tc>
      </w:tr>
      <w:tr w:rsidR="002A2DEA" w:rsidRPr="00AB6C3F" w:rsidTr="000C2AF2">
        <w:tc>
          <w:tcPr>
            <w:tcW w:w="2988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Quartile 3</w:t>
            </w:r>
          </w:p>
        </w:tc>
        <w:tc>
          <w:tcPr>
            <w:tcW w:w="117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1.11</w:t>
            </w:r>
          </w:p>
        </w:tc>
        <w:tc>
          <w:tcPr>
            <w:tcW w:w="135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0.88, 1.41</w:t>
            </w:r>
          </w:p>
        </w:tc>
        <w:tc>
          <w:tcPr>
            <w:tcW w:w="144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1.19</w:t>
            </w:r>
          </w:p>
        </w:tc>
        <w:tc>
          <w:tcPr>
            <w:tcW w:w="1659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0.95, 1.50</w:t>
            </w:r>
          </w:p>
        </w:tc>
        <w:tc>
          <w:tcPr>
            <w:tcW w:w="1041" w:type="dxa"/>
            <w:gridSpan w:val="2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1.82</w:t>
            </w:r>
          </w:p>
        </w:tc>
        <w:tc>
          <w:tcPr>
            <w:tcW w:w="1368" w:type="dxa"/>
            <w:gridSpan w:val="2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0.93, 3.56</w:t>
            </w:r>
          </w:p>
        </w:tc>
      </w:tr>
      <w:tr w:rsidR="002A2DEA" w:rsidRPr="00AB6C3F" w:rsidTr="000C2AF2">
        <w:tc>
          <w:tcPr>
            <w:tcW w:w="2988" w:type="dxa"/>
            <w:tcBorders>
              <w:bottom w:val="single" w:sz="4" w:space="0" w:color="auto"/>
            </w:tcBorders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Quartile 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0.84, 1.34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1.11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0.90, 1.38</w:t>
            </w: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1.73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0.88, 3.38</w:t>
            </w:r>
          </w:p>
        </w:tc>
      </w:tr>
      <w:tr w:rsidR="002A2DEA" w:rsidRPr="00AB6C3F" w:rsidTr="000C2AF2">
        <w:trPr>
          <w:trHeight w:val="39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F9747A" w:rsidRDefault="002A2DEA" w:rsidP="00F9747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747A">
              <w:rPr>
                <w:rFonts w:ascii="Times New Roman" w:hAnsi="Times New Roman"/>
                <w:b/>
                <w:sz w:val="24"/>
                <w:szCs w:val="24"/>
              </w:rPr>
              <w:t>Fish Advisory Categories</w:t>
            </w:r>
          </w:p>
        </w:tc>
        <w:tc>
          <w:tcPr>
            <w:tcW w:w="80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F9747A" w:rsidRDefault="002A2DEA" w:rsidP="00F9747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747A">
              <w:rPr>
                <w:rFonts w:ascii="Times New Roman" w:hAnsi="Times New Roman"/>
                <w:b/>
                <w:sz w:val="24"/>
                <w:szCs w:val="24"/>
              </w:rPr>
              <w:t>European American</w:t>
            </w:r>
          </w:p>
        </w:tc>
      </w:tr>
      <w:tr w:rsidR="002A2DEA" w:rsidRPr="00AB6C3F" w:rsidTr="000C2AF2">
        <w:tc>
          <w:tcPr>
            <w:tcW w:w="2988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spacing w:before="120"/>
              <w:ind w:left="187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&lt;0.25 ppm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  <w:hideMark/>
          </w:tcPr>
          <w:p w:rsidR="002A2DEA" w:rsidRPr="00AB6C3F" w:rsidRDefault="002A2DEA" w:rsidP="000C2A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  <w:hideMark/>
          </w:tcPr>
          <w:p w:rsidR="002A2DEA" w:rsidRPr="00AB6C3F" w:rsidRDefault="002A2DEA" w:rsidP="000C2A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  <w:hideMark/>
          </w:tcPr>
          <w:p w:rsidR="002A2DEA" w:rsidRPr="00AB6C3F" w:rsidRDefault="002A2DEA" w:rsidP="000C2A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  <w:hideMark/>
          </w:tcPr>
          <w:p w:rsidR="002A2DEA" w:rsidRPr="00AB6C3F" w:rsidRDefault="002A2DEA" w:rsidP="000C2A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2A2DEA" w:rsidRPr="00AB6C3F" w:rsidRDefault="002A2DEA" w:rsidP="000C2A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  <w:hideMark/>
          </w:tcPr>
          <w:p w:rsidR="002A2DEA" w:rsidRPr="00AB6C3F" w:rsidRDefault="002A2DEA" w:rsidP="000C2A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2DEA" w:rsidRPr="00AB6C3F" w:rsidTr="000C2AF2">
        <w:tc>
          <w:tcPr>
            <w:tcW w:w="2988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0.25-0.66 ppm</w:t>
            </w:r>
          </w:p>
        </w:tc>
        <w:tc>
          <w:tcPr>
            <w:tcW w:w="117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0.99</w:t>
            </w:r>
          </w:p>
        </w:tc>
        <w:tc>
          <w:tcPr>
            <w:tcW w:w="135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0.89, 1.11</w:t>
            </w:r>
          </w:p>
        </w:tc>
        <w:tc>
          <w:tcPr>
            <w:tcW w:w="144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1.00</w:t>
            </w:r>
          </w:p>
        </w:tc>
        <w:tc>
          <w:tcPr>
            <w:tcW w:w="1659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0.89, 1.12</w:t>
            </w:r>
          </w:p>
        </w:tc>
        <w:tc>
          <w:tcPr>
            <w:tcW w:w="1143" w:type="dxa"/>
            <w:gridSpan w:val="3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0.92</w:t>
            </w:r>
          </w:p>
        </w:tc>
        <w:tc>
          <w:tcPr>
            <w:tcW w:w="1266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0.78, 1.10</w:t>
            </w:r>
          </w:p>
        </w:tc>
      </w:tr>
      <w:tr w:rsidR="002A2DEA" w:rsidRPr="00AB6C3F" w:rsidTr="000C2AF2">
        <w:tc>
          <w:tcPr>
            <w:tcW w:w="2988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0.67-0.99 ppm</w:t>
            </w:r>
          </w:p>
        </w:tc>
        <w:tc>
          <w:tcPr>
            <w:tcW w:w="117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1.03</w:t>
            </w:r>
          </w:p>
        </w:tc>
        <w:tc>
          <w:tcPr>
            <w:tcW w:w="135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0.92, 1.15</w:t>
            </w:r>
          </w:p>
        </w:tc>
        <w:tc>
          <w:tcPr>
            <w:tcW w:w="144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0.93</w:t>
            </w:r>
          </w:p>
        </w:tc>
        <w:tc>
          <w:tcPr>
            <w:tcW w:w="1659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0.81, 1.07</w:t>
            </w:r>
          </w:p>
        </w:tc>
        <w:tc>
          <w:tcPr>
            <w:tcW w:w="1143" w:type="dxa"/>
            <w:gridSpan w:val="3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0.88</w:t>
            </w:r>
          </w:p>
        </w:tc>
        <w:tc>
          <w:tcPr>
            <w:tcW w:w="1266" w:type="dxa"/>
          </w:tcPr>
          <w:p w:rsidR="002A2DEA" w:rsidRPr="00AB6C3F" w:rsidRDefault="002A2DEA" w:rsidP="00BC7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0.74, 1.04</w:t>
            </w:r>
          </w:p>
        </w:tc>
      </w:tr>
      <w:tr w:rsidR="002A2DEA" w:rsidRPr="00AB6C3F" w:rsidTr="000C2AF2">
        <w:tc>
          <w:tcPr>
            <w:tcW w:w="2988" w:type="dxa"/>
            <w:tcBorders>
              <w:bottom w:val="single" w:sz="4" w:space="0" w:color="auto"/>
            </w:tcBorders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  <w:u w:val="single"/>
              </w:rPr>
              <w:t>&gt;</w:t>
            </w:r>
            <w:r w:rsidRPr="00AB6C3F">
              <w:rPr>
                <w:rFonts w:ascii="Times New Roman" w:hAnsi="Times New Roman"/>
                <w:sz w:val="24"/>
                <w:szCs w:val="24"/>
              </w:rPr>
              <w:t>1.0 ppm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0.67, 1.37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1.02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0.75, 1.37</w:t>
            </w:r>
          </w:p>
        </w:tc>
        <w:tc>
          <w:tcPr>
            <w:tcW w:w="1143" w:type="dxa"/>
            <w:gridSpan w:val="3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1.08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0.90, 1.29</w:t>
            </w:r>
          </w:p>
        </w:tc>
      </w:tr>
      <w:tr w:rsidR="002A2DEA" w:rsidRPr="00AB6C3F" w:rsidTr="000C2AF2">
        <w:trPr>
          <w:trHeight w:val="359"/>
        </w:trPr>
        <w:tc>
          <w:tcPr>
            <w:tcW w:w="2988" w:type="dxa"/>
            <w:tcBorders>
              <w:top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9238FB" w:rsidRDefault="002A2DEA" w:rsidP="00F9747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238FB">
              <w:rPr>
                <w:rFonts w:ascii="Times New Roman" w:hAnsi="Times New Roman"/>
                <w:b/>
                <w:sz w:val="24"/>
                <w:szCs w:val="24"/>
              </w:rPr>
              <w:t>African American</w:t>
            </w:r>
          </w:p>
        </w:tc>
      </w:tr>
      <w:tr w:rsidR="002A2DEA" w:rsidRPr="00AB6C3F" w:rsidTr="000C2AF2">
        <w:tc>
          <w:tcPr>
            <w:tcW w:w="2988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&lt;0.25 ppm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2DEA" w:rsidRPr="00AB6C3F" w:rsidTr="000C2AF2">
        <w:tc>
          <w:tcPr>
            <w:tcW w:w="2988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0.25-0.66 ppm</w:t>
            </w:r>
          </w:p>
        </w:tc>
        <w:tc>
          <w:tcPr>
            <w:tcW w:w="117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1.15</w:t>
            </w:r>
          </w:p>
        </w:tc>
        <w:tc>
          <w:tcPr>
            <w:tcW w:w="1350" w:type="dxa"/>
          </w:tcPr>
          <w:p w:rsidR="002A2DEA" w:rsidRPr="00AB6C3F" w:rsidRDefault="002A2DEA" w:rsidP="00BC7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1.05, 1.27</w:t>
            </w:r>
          </w:p>
        </w:tc>
        <w:tc>
          <w:tcPr>
            <w:tcW w:w="144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1.06</w:t>
            </w:r>
          </w:p>
        </w:tc>
        <w:tc>
          <w:tcPr>
            <w:tcW w:w="1659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0.91, 1.25</w:t>
            </w:r>
          </w:p>
        </w:tc>
        <w:tc>
          <w:tcPr>
            <w:tcW w:w="1143" w:type="dxa"/>
            <w:gridSpan w:val="3"/>
          </w:tcPr>
          <w:p w:rsidR="002A2DEA" w:rsidRPr="00AB6C3F" w:rsidRDefault="002A2DEA" w:rsidP="005F36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1.02</w:t>
            </w:r>
          </w:p>
        </w:tc>
        <w:tc>
          <w:tcPr>
            <w:tcW w:w="1266" w:type="dxa"/>
          </w:tcPr>
          <w:p w:rsidR="002A2DEA" w:rsidRPr="00AB6C3F" w:rsidRDefault="002A2DEA" w:rsidP="005F36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0.91, 1.13</w:t>
            </w:r>
          </w:p>
        </w:tc>
      </w:tr>
      <w:tr w:rsidR="002A2DEA" w:rsidRPr="00AB6C3F" w:rsidTr="000C2AF2">
        <w:tc>
          <w:tcPr>
            <w:tcW w:w="2988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0.67-0.99 ppm</w:t>
            </w:r>
          </w:p>
        </w:tc>
        <w:tc>
          <w:tcPr>
            <w:tcW w:w="117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1.06</w:t>
            </w:r>
          </w:p>
        </w:tc>
        <w:tc>
          <w:tcPr>
            <w:tcW w:w="135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0.95, 1.17</w:t>
            </w:r>
          </w:p>
        </w:tc>
        <w:tc>
          <w:tcPr>
            <w:tcW w:w="144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1.03</w:t>
            </w:r>
          </w:p>
        </w:tc>
        <w:tc>
          <w:tcPr>
            <w:tcW w:w="1659" w:type="dxa"/>
          </w:tcPr>
          <w:p w:rsidR="002A2DEA" w:rsidRPr="00AB6C3F" w:rsidRDefault="002A2DEA" w:rsidP="00BC7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0.88, 1.21</w:t>
            </w:r>
          </w:p>
        </w:tc>
        <w:tc>
          <w:tcPr>
            <w:tcW w:w="1143" w:type="dxa"/>
            <w:gridSpan w:val="3"/>
          </w:tcPr>
          <w:p w:rsidR="002A2DEA" w:rsidRPr="00AB6C3F" w:rsidRDefault="002A2DEA" w:rsidP="005F36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0.89</w:t>
            </w:r>
          </w:p>
        </w:tc>
        <w:tc>
          <w:tcPr>
            <w:tcW w:w="1266" w:type="dxa"/>
          </w:tcPr>
          <w:p w:rsidR="002A2DEA" w:rsidRPr="00AB6C3F" w:rsidRDefault="002A2DEA" w:rsidP="005F36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0.78, 1.02</w:t>
            </w:r>
          </w:p>
        </w:tc>
      </w:tr>
      <w:tr w:rsidR="002A2DEA" w:rsidRPr="00AB6C3F" w:rsidTr="000C2AF2">
        <w:tc>
          <w:tcPr>
            <w:tcW w:w="2988" w:type="dxa"/>
            <w:tcBorders>
              <w:bottom w:val="single" w:sz="4" w:space="0" w:color="auto"/>
            </w:tcBorders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  <w:u w:val="single"/>
              </w:rPr>
              <w:t>&gt;</w:t>
            </w:r>
            <w:r w:rsidRPr="00AB6C3F">
              <w:rPr>
                <w:rFonts w:ascii="Times New Roman" w:hAnsi="Times New Roman"/>
                <w:sz w:val="24"/>
                <w:szCs w:val="24"/>
              </w:rPr>
              <w:t>1.0 ppm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0.76, 1.60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1.31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1.07, 1.60</w:t>
            </w:r>
          </w:p>
        </w:tc>
        <w:tc>
          <w:tcPr>
            <w:tcW w:w="1143" w:type="dxa"/>
            <w:gridSpan w:val="3"/>
            <w:tcBorders>
              <w:bottom w:val="single" w:sz="4" w:space="0" w:color="auto"/>
            </w:tcBorders>
          </w:tcPr>
          <w:p w:rsidR="002A2DEA" w:rsidRPr="00AB6C3F" w:rsidRDefault="002A2DEA" w:rsidP="005F36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0.97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2A2DEA" w:rsidRPr="00AB6C3F" w:rsidRDefault="002A2DEA" w:rsidP="005F36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0.83, 1.12</w:t>
            </w:r>
          </w:p>
        </w:tc>
      </w:tr>
      <w:tr w:rsidR="002A2DEA" w:rsidRPr="00AB6C3F" w:rsidTr="000C2AF2">
        <w:trPr>
          <w:trHeight w:val="39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F9747A" w:rsidRDefault="002A2DEA" w:rsidP="00F9747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747A">
              <w:rPr>
                <w:rFonts w:ascii="Times New Roman" w:hAnsi="Times New Roman"/>
                <w:b/>
                <w:sz w:val="24"/>
                <w:szCs w:val="24"/>
              </w:rPr>
              <w:t>8-Kilometer Buffer Zones</w:t>
            </w:r>
          </w:p>
        </w:tc>
        <w:tc>
          <w:tcPr>
            <w:tcW w:w="80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F9747A" w:rsidRDefault="002A2DEA" w:rsidP="00F9747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747A">
              <w:rPr>
                <w:rFonts w:ascii="Times New Roman" w:hAnsi="Times New Roman"/>
                <w:b/>
                <w:sz w:val="24"/>
                <w:szCs w:val="24"/>
              </w:rPr>
              <w:t>European American</w:t>
            </w:r>
          </w:p>
        </w:tc>
      </w:tr>
      <w:tr w:rsidR="002A2DEA" w:rsidRPr="00AB6C3F" w:rsidTr="000C2AF2">
        <w:tc>
          <w:tcPr>
            <w:tcW w:w="2988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spacing w:before="120"/>
              <w:ind w:left="187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No restrictions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2DEA" w:rsidRPr="00AB6C3F" w:rsidTr="000C2AF2">
        <w:tc>
          <w:tcPr>
            <w:tcW w:w="2988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1 meal a week</w:t>
            </w:r>
          </w:p>
        </w:tc>
        <w:tc>
          <w:tcPr>
            <w:tcW w:w="117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0.89</w:t>
            </w:r>
          </w:p>
        </w:tc>
        <w:tc>
          <w:tcPr>
            <w:tcW w:w="135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0.80, 0.99</w:t>
            </w:r>
          </w:p>
        </w:tc>
        <w:tc>
          <w:tcPr>
            <w:tcW w:w="144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1.14</w:t>
            </w:r>
          </w:p>
        </w:tc>
        <w:tc>
          <w:tcPr>
            <w:tcW w:w="1659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0.95, 1.36</w:t>
            </w:r>
          </w:p>
        </w:tc>
        <w:tc>
          <w:tcPr>
            <w:tcW w:w="1143" w:type="dxa"/>
            <w:gridSpan w:val="3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1.90</w:t>
            </w:r>
          </w:p>
        </w:tc>
        <w:tc>
          <w:tcPr>
            <w:tcW w:w="1266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1.07, 3.36</w:t>
            </w:r>
          </w:p>
        </w:tc>
      </w:tr>
      <w:tr w:rsidR="002A2DEA" w:rsidRPr="00AB6C3F" w:rsidTr="000C2AF2">
        <w:tc>
          <w:tcPr>
            <w:tcW w:w="2988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1 meal a month</w:t>
            </w:r>
          </w:p>
        </w:tc>
        <w:tc>
          <w:tcPr>
            <w:tcW w:w="117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0.80</w:t>
            </w:r>
          </w:p>
        </w:tc>
        <w:tc>
          <w:tcPr>
            <w:tcW w:w="135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0.70, 0.91</w:t>
            </w:r>
          </w:p>
        </w:tc>
        <w:tc>
          <w:tcPr>
            <w:tcW w:w="144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0.98</w:t>
            </w:r>
          </w:p>
        </w:tc>
        <w:tc>
          <w:tcPr>
            <w:tcW w:w="1659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0.79, 1.22</w:t>
            </w:r>
          </w:p>
        </w:tc>
        <w:tc>
          <w:tcPr>
            <w:tcW w:w="1143" w:type="dxa"/>
            <w:gridSpan w:val="3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1.07</w:t>
            </w:r>
          </w:p>
        </w:tc>
        <w:tc>
          <w:tcPr>
            <w:tcW w:w="1266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0.40, 2.85</w:t>
            </w:r>
          </w:p>
        </w:tc>
      </w:tr>
      <w:tr w:rsidR="002A2DEA" w:rsidRPr="00AB6C3F" w:rsidTr="000C2AF2">
        <w:tc>
          <w:tcPr>
            <w:tcW w:w="2988" w:type="dxa"/>
            <w:tcBorders>
              <w:bottom w:val="single" w:sz="4" w:space="0" w:color="auto"/>
            </w:tcBorders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Do not eat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0.76, 0.98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1.32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1.03, 1.69</w:t>
            </w:r>
          </w:p>
        </w:tc>
        <w:tc>
          <w:tcPr>
            <w:tcW w:w="1143" w:type="dxa"/>
            <w:gridSpan w:val="3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1.62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0.91, 2.86</w:t>
            </w:r>
          </w:p>
        </w:tc>
      </w:tr>
      <w:tr w:rsidR="002A2DEA" w:rsidRPr="00AB6C3F" w:rsidTr="000C2AF2">
        <w:trPr>
          <w:trHeight w:val="359"/>
        </w:trPr>
        <w:tc>
          <w:tcPr>
            <w:tcW w:w="2988" w:type="dxa"/>
            <w:tcBorders>
              <w:top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A2DEA" w:rsidRPr="00F9747A" w:rsidRDefault="002A2DEA" w:rsidP="00F9747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747A">
              <w:rPr>
                <w:rFonts w:ascii="Times New Roman" w:hAnsi="Times New Roman"/>
                <w:b/>
                <w:sz w:val="24"/>
                <w:szCs w:val="24"/>
              </w:rPr>
              <w:t>African American</w:t>
            </w:r>
          </w:p>
        </w:tc>
      </w:tr>
      <w:tr w:rsidR="002A2DEA" w:rsidRPr="00AB6C3F" w:rsidTr="000C2AF2">
        <w:tc>
          <w:tcPr>
            <w:tcW w:w="2988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No restrictions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Ref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hideMark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2DEA" w:rsidRPr="00AB6C3F" w:rsidTr="000C2AF2">
        <w:tc>
          <w:tcPr>
            <w:tcW w:w="2988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1 meal a week</w:t>
            </w:r>
          </w:p>
        </w:tc>
        <w:tc>
          <w:tcPr>
            <w:tcW w:w="117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0.99</w:t>
            </w:r>
          </w:p>
        </w:tc>
        <w:tc>
          <w:tcPr>
            <w:tcW w:w="135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0.91, 1.08</w:t>
            </w:r>
          </w:p>
        </w:tc>
        <w:tc>
          <w:tcPr>
            <w:tcW w:w="144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1.04</w:t>
            </w:r>
          </w:p>
        </w:tc>
        <w:tc>
          <w:tcPr>
            <w:tcW w:w="1659" w:type="dxa"/>
          </w:tcPr>
          <w:p w:rsidR="002A2DEA" w:rsidRPr="00AB6C3F" w:rsidRDefault="002A2DEA" w:rsidP="00BC7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0.81, 1.33</w:t>
            </w:r>
          </w:p>
        </w:tc>
        <w:tc>
          <w:tcPr>
            <w:tcW w:w="1143" w:type="dxa"/>
            <w:gridSpan w:val="3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1.14</w:t>
            </w:r>
          </w:p>
        </w:tc>
        <w:tc>
          <w:tcPr>
            <w:tcW w:w="1266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0.74, 1.75</w:t>
            </w:r>
          </w:p>
        </w:tc>
      </w:tr>
      <w:tr w:rsidR="002A2DEA" w:rsidRPr="00AB6C3F" w:rsidTr="000C2AF2">
        <w:tc>
          <w:tcPr>
            <w:tcW w:w="2988" w:type="dxa"/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1 meal a month</w:t>
            </w:r>
          </w:p>
        </w:tc>
        <w:tc>
          <w:tcPr>
            <w:tcW w:w="117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0.72</w:t>
            </w:r>
          </w:p>
        </w:tc>
        <w:tc>
          <w:tcPr>
            <w:tcW w:w="1350" w:type="dxa"/>
          </w:tcPr>
          <w:p w:rsidR="002A2DEA" w:rsidRPr="00AB6C3F" w:rsidRDefault="002A2DEA" w:rsidP="00BC7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0.65, 0.80</w:t>
            </w:r>
          </w:p>
        </w:tc>
        <w:tc>
          <w:tcPr>
            <w:tcW w:w="1440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0.95</w:t>
            </w:r>
          </w:p>
        </w:tc>
        <w:tc>
          <w:tcPr>
            <w:tcW w:w="1659" w:type="dxa"/>
          </w:tcPr>
          <w:p w:rsidR="002A2DEA" w:rsidRPr="00AB6C3F" w:rsidRDefault="002A2DEA" w:rsidP="00BC7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0.75, 1.20</w:t>
            </w:r>
          </w:p>
        </w:tc>
        <w:tc>
          <w:tcPr>
            <w:tcW w:w="1143" w:type="dxa"/>
            <w:gridSpan w:val="3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1.60</w:t>
            </w:r>
          </w:p>
        </w:tc>
        <w:tc>
          <w:tcPr>
            <w:tcW w:w="1266" w:type="dxa"/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0.88, 2.92</w:t>
            </w:r>
          </w:p>
        </w:tc>
      </w:tr>
      <w:tr w:rsidR="002A2DEA" w:rsidRPr="00AB6C3F" w:rsidTr="000C2AF2">
        <w:tc>
          <w:tcPr>
            <w:tcW w:w="2988" w:type="dxa"/>
            <w:tcBorders>
              <w:bottom w:val="single" w:sz="4" w:space="0" w:color="auto"/>
            </w:tcBorders>
            <w:hideMark/>
          </w:tcPr>
          <w:p w:rsidR="002A2DEA" w:rsidRPr="00AB6C3F" w:rsidRDefault="002A2DEA" w:rsidP="00BC740B">
            <w:pPr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hAnsi="Times New Roman"/>
                <w:sz w:val="24"/>
                <w:szCs w:val="24"/>
              </w:rPr>
              <w:t>Do not eat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0.79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0.71, 0.87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1.20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0.93, 1.55</w:t>
            </w:r>
          </w:p>
        </w:tc>
        <w:tc>
          <w:tcPr>
            <w:tcW w:w="1143" w:type="dxa"/>
            <w:gridSpan w:val="3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1.14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2A2DEA" w:rsidRPr="00AB6C3F" w:rsidRDefault="002A2DEA" w:rsidP="00BC74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C3F">
              <w:rPr>
                <w:rFonts w:ascii="Times New Roman" w:eastAsia="Calibri" w:hAnsi="Times New Roman"/>
                <w:sz w:val="24"/>
                <w:szCs w:val="24"/>
              </w:rPr>
              <w:t>0.74, 1.75</w:t>
            </w:r>
          </w:p>
        </w:tc>
      </w:tr>
      <w:tr w:rsidR="002A2DEA" w:rsidRPr="00AB6C3F" w:rsidTr="000C2AF2">
        <w:tc>
          <w:tcPr>
            <w:tcW w:w="11016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:rsidR="002A2DEA" w:rsidRPr="00AB6C3F" w:rsidRDefault="009238FB" w:rsidP="00BC740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B6C3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a </w:t>
            </w:r>
            <w:r w:rsidRPr="00AB6C3F">
              <w:rPr>
                <w:rFonts w:ascii="Times New Roman" w:hAnsi="Times New Roman"/>
                <w:sz w:val="20"/>
                <w:szCs w:val="20"/>
              </w:rPr>
              <w:t>Adjusted for: mother’s age, smoking status and number of previous live births and stillborn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AB6C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B6C3F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r w:rsidRPr="00AB6C3F">
              <w:rPr>
                <w:rFonts w:ascii="Times New Roman" w:hAnsi="Times New Roman"/>
                <w:sz w:val="20"/>
                <w:szCs w:val="20"/>
              </w:rPr>
              <w:t>Ecoregion designations: Southern Plains: Aiken, Allendale, Bamberg, Calhoun, Chesterfield, Clarendon, Edgefield, Darlington, Dillon, Kershaw, Lee, Lexington, Marlboro, Orangeburg, Richland, Sumter; Mid-Atlantic Coastal Plain: Berkeley, Dorchester, Florence, Hampton, Marion, Williamsburg; Coastal Region: Beaufort, Charleston, Colleton, Georgetown, Horry, Jasper. Q1: ND-0.17 ppm; Q2: &gt;0.17-0.29 ppm; Q3: &gt;0.29-0.62 ppm; Q4: &gt;0.62 ppm. Q: quartile; OR: odds ratio; CI: confidence interval; GED: general equivalency diploma; ppm: parts per million.</w:t>
            </w:r>
          </w:p>
        </w:tc>
      </w:tr>
    </w:tbl>
    <w:p w:rsidR="00D4443C" w:rsidRPr="00AB6C3F" w:rsidRDefault="003A615A">
      <w:pPr>
        <w:rPr>
          <w:rFonts w:ascii="Times New Roman" w:hAnsi="Times New Roman"/>
          <w:sz w:val="24"/>
          <w:szCs w:val="24"/>
        </w:rPr>
      </w:pPr>
    </w:p>
    <w:sectPr w:rsidR="00D4443C" w:rsidRPr="00AB6C3F" w:rsidSect="00AB6C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EA"/>
    <w:rsid w:val="000C2AF2"/>
    <w:rsid w:val="0014091F"/>
    <w:rsid w:val="00166470"/>
    <w:rsid w:val="002213FE"/>
    <w:rsid w:val="00224502"/>
    <w:rsid w:val="002A2DEA"/>
    <w:rsid w:val="002D4A36"/>
    <w:rsid w:val="002E14C1"/>
    <w:rsid w:val="003A615A"/>
    <w:rsid w:val="003E607F"/>
    <w:rsid w:val="00415F0E"/>
    <w:rsid w:val="004A3E85"/>
    <w:rsid w:val="004B5827"/>
    <w:rsid w:val="00520F76"/>
    <w:rsid w:val="005F6F5D"/>
    <w:rsid w:val="00620BF7"/>
    <w:rsid w:val="006C2C01"/>
    <w:rsid w:val="00731318"/>
    <w:rsid w:val="007865BE"/>
    <w:rsid w:val="00793CD3"/>
    <w:rsid w:val="009238FB"/>
    <w:rsid w:val="009406C3"/>
    <w:rsid w:val="00973F87"/>
    <w:rsid w:val="00984BF5"/>
    <w:rsid w:val="00A23232"/>
    <w:rsid w:val="00A3684A"/>
    <w:rsid w:val="00A7541A"/>
    <w:rsid w:val="00AB6C3F"/>
    <w:rsid w:val="00AC366C"/>
    <w:rsid w:val="00B03C2D"/>
    <w:rsid w:val="00B84659"/>
    <w:rsid w:val="00B92628"/>
    <w:rsid w:val="00BD2E7E"/>
    <w:rsid w:val="00C63C81"/>
    <w:rsid w:val="00C762DC"/>
    <w:rsid w:val="00E83CD2"/>
    <w:rsid w:val="00ED5F32"/>
    <w:rsid w:val="00F9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EA"/>
    <w:pPr>
      <w:spacing w:after="0" w:line="240" w:lineRule="auto"/>
    </w:pPr>
    <w:rPr>
      <w:rFonts w:eastAsia="Times New Roman" w:cs="Times New Roman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EA"/>
    <w:pPr>
      <w:spacing w:after="0" w:line="240" w:lineRule="auto"/>
    </w:pPr>
    <w:rPr>
      <w:rFonts w:eastAsia="Times New Roman" w:cs="Times New Roman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srobb</dc:creator>
  <cp:lastModifiedBy>Jim Burch</cp:lastModifiedBy>
  <cp:revision>2</cp:revision>
  <dcterms:created xsi:type="dcterms:W3CDTF">2014-08-04T20:47:00Z</dcterms:created>
  <dcterms:modified xsi:type="dcterms:W3CDTF">2014-08-04T20:47:00Z</dcterms:modified>
</cp:coreProperties>
</file>